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457D0A" w:rsidRDefault="001777B0">
      <w:pPr>
        <w:rPr>
          <w:noProof/>
          <w:lang w:eastAsia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9.5pt;height:702.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color="#1f497d" strokeweight="0">
            <v:fill color2="black"/>
            <v:stroke color2="#e0b682"/>
            <v:textbox inset="14.95pt,11.35pt,14.95pt,11.35pt">
              <w:txbxContent>
                <w:p w:rsidR="001642C8" w:rsidRDefault="001777B0">
                  <w:pPr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noProof/>
                      <w:lang w:eastAsia="cs-CZ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427.8pt;height:105pt" filled="t">
                        <v:fill color2="black"/>
                        <v:imagedata r:id="rId8" o:title=""/>
                      </v:shape>
                    </w:pict>
                  </w:r>
                </w:p>
                <w:p w:rsidR="001642C8" w:rsidRDefault="001642C8">
                  <w:pPr>
                    <w:pStyle w:val="Zhlav"/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</w:p>
                <w:p w:rsidR="001642C8" w:rsidRDefault="001642C8">
                  <w:pPr>
                    <w:pStyle w:val="Zhlav"/>
                    <w:jc w:val="center"/>
                    <w:rPr>
                      <w:b/>
                      <w:spacing w:val="12"/>
                      <w:sz w:val="28"/>
                      <w:szCs w:val="28"/>
                    </w:rPr>
                  </w:pPr>
                </w:p>
                <w:p w:rsidR="001642C8" w:rsidRDefault="001642C8">
                  <w:pPr>
                    <w:pStyle w:val="Zhlav"/>
                    <w:jc w:val="center"/>
                    <w:rPr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  <w:r>
                    <w:rPr>
                      <w:b/>
                      <w:spacing w:val="12"/>
                      <w:sz w:val="28"/>
                      <w:szCs w:val="28"/>
                    </w:rPr>
                    <w:t>Projekt UNIV 3 – podpora procesů uznávání</w:t>
                  </w:r>
                </w:p>
                <w:p w:rsidR="001642C8" w:rsidRDefault="001642C8">
                  <w:pPr>
                    <w:pStyle w:val="Zhlav"/>
                    <w:jc w:val="center"/>
                    <w:rPr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1642C8" w:rsidRDefault="001642C8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1642C8" w:rsidRDefault="001642C8">
                  <w:pPr>
                    <w:spacing w:before="480" w:after="48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Kominík - Montáž komínů </w:t>
                  </w:r>
                  <w:r>
                    <w:rPr>
                      <w:rFonts w:cs="Arial"/>
                      <w:b/>
                      <w:sz w:val="48"/>
                      <w:szCs w:val="48"/>
                    </w:rPr>
                    <w:br/>
                    <w:t>a komínových vložek (36-017-H)</w:t>
                  </w: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jc w:val="center"/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777B0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pict>
                      <v:shape id="_x0000_i1028" type="#_x0000_t75" style="width:145.2pt;height:120.6pt" filled="t">
                        <v:fill color2="black"/>
                        <v:imagedata r:id="rId9" o:title=""/>
                      </v:shape>
                    </w:pict>
                  </w: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rPr>
                      <w:rFonts w:cs="Arial"/>
                    </w:rPr>
                  </w:pPr>
                </w:p>
                <w:p w:rsidR="001642C8" w:rsidRDefault="001642C8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1642C8" w:rsidRDefault="001642C8">
                  <w:pPr>
                    <w:jc w:val="center"/>
                    <w:rPr>
                      <w:rFonts w:cs="Arial"/>
                    </w:rPr>
                  </w:pPr>
                </w:p>
                <w:p w:rsidR="001642C8" w:rsidRDefault="001642C8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</w:p>
    <w:p w:rsidR="00457D0A" w:rsidRDefault="00457D0A" w:rsidP="008F1B4E">
      <w:pPr>
        <w:jc w:val="both"/>
        <w:rPr>
          <w:rFonts w:cs="Arial"/>
        </w:rPr>
      </w:pPr>
    </w:p>
    <w:p w:rsidR="00457D0A" w:rsidRDefault="00457D0A" w:rsidP="008F1B4E">
      <w:pPr>
        <w:jc w:val="both"/>
        <w:rPr>
          <w:rFonts w:cs="Arial"/>
        </w:rPr>
      </w:pPr>
    </w:p>
    <w:p w:rsidR="00457D0A" w:rsidRPr="007B35D8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>Rekvalifikační program byl vytvořen v rámci projektu UNIV 3  - Podpora procesu uznávání, který realizovalo Ministerstvo školství, mládeže a tělovýchovy ve spolupráci s Národním ústavem pro vzdělávání, školským poradenským zařízením a zařízením pro další vzdělávání pedagogických pracovníků, s finanční podporou Evropského sociálního fondu a státního rozpočtu ČR.</w:t>
      </w:r>
    </w:p>
    <w:p w:rsidR="00457D0A" w:rsidRPr="007B35D8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 xml:space="preserve">Více informací o projektu najdete na </w:t>
      </w:r>
      <w:hyperlink r:id="rId10" w:history="1">
        <w:r w:rsidR="001642C8" w:rsidRPr="008F2D30">
          <w:rPr>
            <w:rStyle w:val="Hypertextovodkaz"/>
            <w:rFonts w:cs="Arial"/>
            <w:bCs/>
          </w:rPr>
          <w:t>www.nuv.cz</w:t>
        </w:r>
      </w:hyperlink>
      <w:r w:rsidR="001642C8">
        <w:rPr>
          <w:rStyle w:val="Hypertextovodkaz"/>
          <w:rFonts w:cs="Arial"/>
          <w:bCs/>
        </w:rPr>
        <w:t>.univ3.</w:t>
      </w: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Default="00457D0A" w:rsidP="008F1B4E">
      <w:pPr>
        <w:rPr>
          <w:rFonts w:cs="Arial"/>
        </w:rPr>
      </w:pPr>
    </w:p>
    <w:p w:rsidR="00457D0A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  <w:r w:rsidRPr="007B35D8">
        <w:rPr>
          <w:rFonts w:cs="Arial"/>
        </w:rPr>
        <w:t>Vážené kolegyně, vážení kolegové,</w:t>
      </w:r>
    </w:p>
    <w:p w:rsidR="00457D0A" w:rsidRPr="007B35D8" w:rsidRDefault="00457D0A" w:rsidP="008F1B4E">
      <w:pPr>
        <w:rPr>
          <w:rFonts w:cs="Arial"/>
        </w:rPr>
      </w:pPr>
    </w:p>
    <w:p w:rsidR="00457D0A" w:rsidRPr="007B35D8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>tento rekvalifikační program, který vznikl v rámci projektu UNIV 3 ve spolupráci se středními odbornými školami, je určen jako pomůcka pro vzdělávací instituce při přípravě rekvalifikačních programů k získání kvalifikace uvedené v Národní soustavě kvalifikací (NSK) a jejich akreditace.</w:t>
      </w:r>
    </w:p>
    <w:p w:rsidR="00457D0A" w:rsidRPr="0071017B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>Má charakter modelového vzdělávacího programu, tzn., že se předpokládá jeho doplnění nebo úprava v návaznosti na vzdělávací podmínky školy nebo jiné vzdělávací instituce a plánovanou organizaci vzdělávání (rekvalifikačního kurzu). Zohlednit je třeba také potřeby dopracování na základě požadavků MŠMT k akreditaci a realizaci rekvalifikačních programů</w:t>
      </w:r>
      <w:r>
        <w:rPr>
          <w:rFonts w:cs="Arial"/>
        </w:rPr>
        <w:t xml:space="preserve"> </w:t>
      </w:r>
      <w:r w:rsidRPr="0071017B">
        <w:rPr>
          <w:rFonts w:cs="Arial"/>
        </w:rPr>
        <w:t>(</w:t>
      </w:r>
      <w:hyperlink r:id="rId11" w:history="1">
        <w:r w:rsidRPr="00F2349F">
          <w:rPr>
            <w:rStyle w:val="Hypertextovodkaz"/>
            <w:rFonts w:cs="Arial"/>
          </w:rPr>
          <w:t xml:space="preserve">http://www.msmt.cz/vzdelavani </w:t>
        </w:r>
      </w:hyperlink>
      <w:r>
        <w:rPr>
          <w:rFonts w:cs="Arial"/>
          <w:color w:val="000000"/>
        </w:rPr>
        <w:t>- další vzdělávání/rekvalifikace</w:t>
      </w:r>
      <w:r w:rsidRPr="0071017B">
        <w:rPr>
          <w:rFonts w:cs="Arial"/>
        </w:rPr>
        <w:t>).</w:t>
      </w:r>
    </w:p>
    <w:p w:rsidR="00457D0A" w:rsidRPr="007B35D8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 inovaci příslušných standardů, neboť rekvalifikační program k získání profesní kvalifikace musí být v souladu s platnými standardy. </w:t>
      </w:r>
    </w:p>
    <w:p w:rsidR="00457D0A" w:rsidRPr="007B35D8" w:rsidRDefault="00457D0A" w:rsidP="008F1B4E">
      <w:pPr>
        <w:jc w:val="both"/>
        <w:rPr>
          <w:rFonts w:cs="Arial"/>
        </w:rPr>
      </w:pPr>
    </w:p>
    <w:p w:rsidR="00457D0A" w:rsidRPr="007B35D8" w:rsidRDefault="00457D0A" w:rsidP="008F1B4E">
      <w:pPr>
        <w:jc w:val="both"/>
        <w:rPr>
          <w:rFonts w:cs="Arial"/>
        </w:rPr>
      </w:pPr>
    </w:p>
    <w:p w:rsidR="00457D0A" w:rsidRPr="007B35D8" w:rsidRDefault="00457D0A" w:rsidP="008F1B4E">
      <w:pPr>
        <w:jc w:val="both"/>
        <w:rPr>
          <w:rFonts w:cs="Arial"/>
        </w:rPr>
      </w:pPr>
      <w:r w:rsidRPr="007B35D8">
        <w:rPr>
          <w:rFonts w:cs="Arial"/>
        </w:rPr>
        <w:t xml:space="preserve">Projektový tým UNIV 3 </w:t>
      </w:r>
    </w:p>
    <w:p w:rsidR="00457D0A" w:rsidRPr="007B35D8" w:rsidRDefault="00457D0A" w:rsidP="008F1B4E">
      <w:pPr>
        <w:jc w:val="both"/>
        <w:rPr>
          <w:rFonts w:cs="Arial"/>
        </w:rPr>
      </w:pPr>
    </w:p>
    <w:p w:rsidR="00457D0A" w:rsidRPr="007B35D8" w:rsidRDefault="00457D0A" w:rsidP="008F1B4E">
      <w:pPr>
        <w:rPr>
          <w:rFonts w:cs="Arial"/>
        </w:rPr>
      </w:pPr>
    </w:p>
    <w:p w:rsidR="00457D0A" w:rsidRDefault="00357E7B">
      <w:pPr>
        <w:pageBreakBefore/>
        <w:jc w:val="center"/>
        <w:rPr>
          <w:rFonts w:cs="Arial"/>
          <w:b/>
          <w:color w:val="379294"/>
          <w:spacing w:val="12"/>
          <w:sz w:val="36"/>
          <w:szCs w:val="36"/>
        </w:rPr>
      </w:pPr>
      <w:r>
        <w:rPr>
          <w:noProof/>
          <w:lang w:eastAsia="cs-CZ"/>
        </w:rPr>
        <w:lastRenderedPageBreak/>
        <w:pict>
          <v:shape id="_x0000_i1026" type="#_x0000_t75" style="width:427.8pt;height:105pt" filled="t">
            <v:fill color2="black"/>
            <v:imagedata r:id="rId8" o:title=""/>
          </v:shape>
        </w:pict>
      </w:r>
    </w:p>
    <w:p w:rsidR="00457D0A" w:rsidRDefault="00457D0A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457D0A" w:rsidRDefault="00457D0A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457D0A" w:rsidRDefault="00457D0A">
      <w:pPr>
        <w:pStyle w:val="Zhlav"/>
        <w:jc w:val="center"/>
        <w:rPr>
          <w:b/>
          <w:spacing w:val="12"/>
          <w:sz w:val="28"/>
          <w:szCs w:val="28"/>
        </w:rPr>
      </w:pPr>
    </w:p>
    <w:p w:rsidR="00457D0A" w:rsidRDefault="00457D0A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  <w:r>
        <w:rPr>
          <w:b/>
          <w:spacing w:val="12"/>
          <w:sz w:val="28"/>
          <w:szCs w:val="28"/>
        </w:rPr>
        <w:t>Projekt UNIV 3 – podpora procesů uznávání</w:t>
      </w:r>
    </w:p>
    <w:p w:rsidR="00457D0A" w:rsidRDefault="00457D0A">
      <w:pPr>
        <w:pStyle w:val="Zhlav"/>
        <w:jc w:val="center"/>
        <w:rPr>
          <w:b/>
          <w:color w:val="379294"/>
          <w:spacing w:val="12"/>
          <w:sz w:val="36"/>
          <w:szCs w:val="36"/>
        </w:rPr>
      </w:pPr>
    </w:p>
    <w:p w:rsidR="00457D0A" w:rsidRDefault="00457D0A">
      <w:pPr>
        <w:rPr>
          <w:rFonts w:cs="Arial"/>
        </w:rPr>
      </w:pPr>
    </w:p>
    <w:p w:rsidR="00457D0A" w:rsidRDefault="00457D0A">
      <w:pPr>
        <w:rPr>
          <w:rFonts w:cs="Arial"/>
        </w:rPr>
      </w:pPr>
    </w:p>
    <w:p w:rsidR="00457D0A" w:rsidRDefault="00457D0A">
      <w:pPr>
        <w:jc w:val="center"/>
        <w:rPr>
          <w:rFonts w:cs="Arial"/>
          <w:sz w:val="4"/>
          <w:szCs w:val="4"/>
        </w:rPr>
      </w:pPr>
      <w:r>
        <w:rPr>
          <w:rFonts w:cs="Arial"/>
          <w:b/>
        </w:rPr>
        <w:t xml:space="preserve">REKVALIFIKAČNÍ PROGRAM  </w:t>
      </w:r>
    </w:p>
    <w:p w:rsidR="00457D0A" w:rsidRDefault="00457D0A">
      <w:pPr>
        <w:jc w:val="center"/>
        <w:rPr>
          <w:rFonts w:cs="Arial"/>
          <w:sz w:val="4"/>
          <w:szCs w:val="4"/>
        </w:rPr>
      </w:pPr>
    </w:p>
    <w:p w:rsidR="00457D0A" w:rsidRDefault="00457D0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Kominík - Montáž komínů </w:t>
      </w:r>
      <w:r>
        <w:rPr>
          <w:rFonts w:cs="Arial"/>
          <w:b/>
          <w:sz w:val="48"/>
          <w:szCs w:val="48"/>
        </w:rPr>
        <w:br/>
        <w:t>a komínových vložek (36-017-H)</w:t>
      </w: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jc w:val="center"/>
        <w:rPr>
          <w:rFonts w:cs="Arial"/>
          <w:b/>
          <w:sz w:val="48"/>
          <w:szCs w:val="48"/>
        </w:rPr>
      </w:pPr>
    </w:p>
    <w:p w:rsidR="00457D0A" w:rsidRDefault="00457D0A">
      <w:pPr>
        <w:widowControl w:val="0"/>
        <w:autoSpaceDE w:val="0"/>
        <w:rPr>
          <w:b/>
          <w:bCs/>
        </w:rPr>
      </w:pPr>
    </w:p>
    <w:p w:rsidR="00457D0A" w:rsidRDefault="00457D0A">
      <w:pPr>
        <w:widowControl w:val="0"/>
        <w:autoSpaceDE w:val="0"/>
        <w:rPr>
          <w:b/>
          <w:bCs/>
        </w:rPr>
      </w:pPr>
    </w:p>
    <w:p w:rsidR="00457D0A" w:rsidRDefault="00457D0A">
      <w:pPr>
        <w:rPr>
          <w:bCs/>
        </w:rPr>
      </w:pPr>
      <w:r>
        <w:rPr>
          <w:b/>
          <w:bCs/>
        </w:rPr>
        <w:t>Národní ústav pro vzdělávání,</w:t>
      </w:r>
      <w:r>
        <w:t xml:space="preserve"> </w:t>
      </w:r>
    </w:p>
    <w:p w:rsidR="00457D0A" w:rsidRDefault="00457D0A">
      <w:pPr>
        <w:rPr>
          <w:b/>
          <w:bCs/>
        </w:rPr>
      </w:pPr>
      <w:r>
        <w:rPr>
          <w:bCs/>
        </w:rPr>
        <w:t>školské poradenské zařízení a zařízení pro další vzdělávání pedagogických pracovníků</w:t>
      </w:r>
    </w:p>
    <w:p w:rsidR="00457D0A" w:rsidRDefault="00457D0A">
      <w:pPr>
        <w:rPr>
          <w:rFonts w:cs="Arial"/>
          <w:b/>
          <w:sz w:val="32"/>
          <w:szCs w:val="32"/>
        </w:rPr>
      </w:pPr>
      <w:r>
        <w:rPr>
          <w:b/>
          <w:bCs/>
        </w:rPr>
        <w:t>201</w:t>
      </w:r>
      <w:r w:rsidR="00825020">
        <w:rPr>
          <w:b/>
          <w:bCs/>
        </w:rPr>
        <w:t>5</w:t>
      </w:r>
    </w:p>
    <w:p w:rsidR="00457D0A" w:rsidRDefault="00457D0A">
      <w:pPr>
        <w:pageBreakBefore/>
        <w:spacing w:after="360"/>
        <w:sectPr w:rsidR="00457D0A" w:rsidSect="006A1E48">
          <w:headerReference w:type="default" r:id="rId12"/>
          <w:footerReference w:type="default" r:id="rId13"/>
          <w:pgSz w:w="11906" w:h="16838"/>
          <w:pgMar w:top="1670" w:right="1417" w:bottom="1693" w:left="1417" w:header="708" w:footer="708" w:gutter="0"/>
          <w:cols w:space="708"/>
          <w:titlePg/>
          <w:docGrid w:linePitch="360"/>
        </w:sectPr>
      </w:pPr>
      <w:r>
        <w:rPr>
          <w:rFonts w:cs="Arial"/>
          <w:b/>
          <w:sz w:val="32"/>
          <w:szCs w:val="32"/>
        </w:rPr>
        <w:lastRenderedPageBreak/>
        <w:t>Obsah</w:t>
      </w:r>
    </w:p>
    <w:p w:rsidR="00821981" w:rsidRPr="00FC44B8" w:rsidRDefault="00457D0A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lastRenderedPageBreak/>
        <w:fldChar w:fldCharType="begin"/>
      </w:r>
      <w:r>
        <w:instrText xml:space="preserve"> TOC </w:instrText>
      </w:r>
      <w:r>
        <w:fldChar w:fldCharType="separate"/>
      </w:r>
      <w:r w:rsidR="00821981">
        <w:rPr>
          <w:noProof/>
        </w:rPr>
        <w:t>1. Identifikační údaje rekvalifikačního programu</w:t>
      </w:r>
      <w:r w:rsidR="00821981">
        <w:rPr>
          <w:noProof/>
        </w:rPr>
        <w:tab/>
      </w:r>
      <w:r w:rsidR="00821981">
        <w:rPr>
          <w:noProof/>
        </w:rPr>
        <w:fldChar w:fldCharType="begin"/>
      </w:r>
      <w:r w:rsidR="00821981">
        <w:rPr>
          <w:noProof/>
        </w:rPr>
        <w:instrText xml:space="preserve"> PAGEREF _Toc405579901 \h </w:instrText>
      </w:r>
      <w:r w:rsidR="00821981">
        <w:rPr>
          <w:noProof/>
        </w:rPr>
      </w:r>
      <w:r w:rsidR="00821981">
        <w:rPr>
          <w:noProof/>
        </w:rPr>
        <w:fldChar w:fldCharType="separate"/>
      </w:r>
      <w:r w:rsidR="00821981">
        <w:rPr>
          <w:noProof/>
        </w:rPr>
        <w:t>7</w:t>
      </w:r>
      <w:r w:rsidR="00821981"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 xml:space="preserve">Lektorské </w:t>
      </w:r>
      <w:r w:rsidRPr="00785C96">
        <w:rPr>
          <w:noProof/>
        </w:rPr>
        <w:t>zabezpečení</w:t>
      </w:r>
      <w:r>
        <w:rPr>
          <w:noProof/>
        </w:rPr>
        <w:t xml:space="preserve">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21981" w:rsidRPr="00FC44B8" w:rsidRDefault="00821981">
      <w:pPr>
        <w:pStyle w:val="Obsah2"/>
        <w:rPr>
          <w:rFonts w:ascii="Calibri" w:hAnsi="Calibri"/>
          <w:smallCaps w:val="0"/>
          <w:noProof/>
          <w:sz w:val="22"/>
          <w:szCs w:val="22"/>
          <w:lang w:eastAsia="cs-CZ"/>
        </w:rPr>
      </w:pPr>
      <w:r>
        <w:rPr>
          <w:noProof/>
          <w:lang w:eastAsia="en-US"/>
        </w:rPr>
        <w:t>Postupy hodnocení výsledků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 w:rsidRPr="00785C96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 w:rsidRPr="00785C96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 w:rsidRPr="00785C96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 w:rsidRPr="00821981">
        <w:rPr>
          <w:b w:val="0"/>
          <w:noProof/>
        </w:rPr>
        <w:t xml:space="preserve">Příloha č. 4 </w:t>
      </w:r>
      <w:r>
        <w:rPr>
          <w:noProof/>
        </w:rPr>
        <w:t xml:space="preserve">– Vzor </w:t>
      </w:r>
      <w:r w:rsidR="00825020">
        <w:rPr>
          <w:noProof/>
        </w:rPr>
        <w:t>potvrz</w:t>
      </w:r>
      <w:r>
        <w:rPr>
          <w:noProof/>
        </w:rPr>
        <w:t>ení o účasti v akreditovaném vzdělávacím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821981" w:rsidRPr="00FC44B8" w:rsidRDefault="0082198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 w:rsidRPr="00785C96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_Toc405579931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57D0A" w:rsidRDefault="00457D0A">
      <w:pPr>
        <w:pStyle w:val="Obsah1"/>
        <w:tabs>
          <w:tab w:val="right" w:leader="dot" w:pos="9072"/>
        </w:tabs>
        <w:rPr>
          <w:rFonts w:cs="Arial"/>
          <w:caps w:val="0"/>
          <w:color w:val="FF00FF"/>
        </w:rPr>
        <w:sectPr w:rsidR="00457D0A" w:rsidSect="006A1E48">
          <w:type w:val="continuous"/>
          <w:pgSz w:w="11906" w:h="16838"/>
          <w:pgMar w:top="2206" w:right="1417" w:bottom="1693" w:left="1417" w:header="1670" w:footer="708" w:gutter="0"/>
          <w:cols w:space="708"/>
          <w:docGrid w:linePitch="360"/>
        </w:sectPr>
      </w:pPr>
      <w:r>
        <w:fldChar w:fldCharType="end"/>
      </w:r>
    </w:p>
    <w:p w:rsidR="00457D0A" w:rsidRPr="009A0C73" w:rsidRDefault="00457D0A" w:rsidP="009A0C73"/>
    <w:p w:rsidR="00457D0A" w:rsidRDefault="00457D0A">
      <w:pPr>
        <w:tabs>
          <w:tab w:val="right" w:leader="dot" w:pos="9062"/>
        </w:tabs>
        <w:rPr>
          <w:rFonts w:cs="Arial"/>
          <w:b/>
          <w:bCs/>
          <w:color w:val="FF00FF"/>
          <w:sz w:val="20"/>
          <w:szCs w:val="20"/>
        </w:rPr>
      </w:pPr>
    </w:p>
    <w:p w:rsidR="00457D0A" w:rsidRDefault="00457D0A">
      <w:pPr>
        <w:pStyle w:val="Nadpis1"/>
        <w:pageBreakBefore/>
        <w:rPr>
          <w:color w:val="5F5F5F"/>
          <w:sz w:val="22"/>
          <w:szCs w:val="22"/>
        </w:rPr>
      </w:pPr>
      <w:bookmarkStart w:id="1" w:name="__RefHeading__115_1257804892"/>
      <w:bookmarkStart w:id="2" w:name="__RefHeading__24_1707409760"/>
      <w:bookmarkStart w:id="3" w:name="__RefHeading__1_1373489670"/>
      <w:bookmarkStart w:id="4" w:name="__RefHeading__47_845709463"/>
      <w:bookmarkStart w:id="5" w:name="__RefHeading__2838_2138139854"/>
      <w:bookmarkStart w:id="6" w:name="__RefHeading__138_2106954026"/>
      <w:bookmarkEnd w:id="1"/>
      <w:bookmarkEnd w:id="2"/>
      <w:bookmarkEnd w:id="3"/>
      <w:bookmarkEnd w:id="4"/>
      <w:bookmarkEnd w:id="5"/>
      <w:bookmarkEnd w:id="6"/>
      <w:r>
        <w:lastRenderedPageBreak/>
        <w:t xml:space="preserve"> </w:t>
      </w:r>
      <w:bookmarkStart w:id="7" w:name="_Toc405579901"/>
      <w:r>
        <w:t>1. Identifikační údaje rekvalifikačního programu</w:t>
      </w:r>
      <w:bookmarkEnd w:id="7"/>
    </w:p>
    <w:tbl>
      <w:tblPr>
        <w:tblW w:w="94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74"/>
        <w:gridCol w:w="6589"/>
      </w:tblGrid>
      <w:tr w:rsidR="00457D0A" w:rsidTr="0086533F">
        <w:trPr>
          <w:trHeight w:val="710"/>
        </w:trPr>
        <w:tc>
          <w:tcPr>
            <w:tcW w:w="2874" w:type="dxa"/>
            <w:shd w:val="clear" w:color="auto" w:fill="F2F2F2"/>
          </w:tcPr>
          <w:p w:rsidR="00457D0A" w:rsidRDefault="00457D0A" w:rsidP="00CE52B8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Název rekvalifikačního programu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2F2F2"/>
          </w:tcPr>
          <w:p w:rsidR="00457D0A" w:rsidRDefault="00457D0A" w:rsidP="00D102EC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 w:rsidRPr="00D102EC">
              <w:rPr>
                <w:b/>
                <w:sz w:val="22"/>
                <w:szCs w:val="22"/>
              </w:rPr>
              <w:t>Kominík – Montáž komínů a komínových vložek (36-017-H)</w:t>
            </w:r>
          </w:p>
        </w:tc>
      </w:tr>
      <w:tr w:rsidR="00457D0A" w:rsidTr="0086533F">
        <w:trPr>
          <w:trHeight w:val="1057"/>
        </w:trPr>
        <w:tc>
          <w:tcPr>
            <w:tcW w:w="2874" w:type="dxa"/>
            <w:shd w:val="clear" w:color="auto" w:fill="FFFFFF"/>
          </w:tcPr>
          <w:p w:rsidR="00457D0A" w:rsidRDefault="00457D0A">
            <w:pPr>
              <w:widowControl w:val="0"/>
              <w:autoSpaceDE w:val="0"/>
              <w:rPr>
                <w:color w:val="FF0000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hodnotícího standardu, dle kterého byl program vytvořen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FFFFF"/>
          </w:tcPr>
          <w:p w:rsidR="00457D0A" w:rsidRDefault="00457D0A" w:rsidP="00632983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 w:rsidRPr="002D5C55">
              <w:rPr>
                <w:sz w:val="22"/>
                <w:szCs w:val="22"/>
              </w:rPr>
              <w:t>Platný</w:t>
            </w:r>
            <w:r w:rsidRPr="00817F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 30</w:t>
            </w:r>
            <w:r w:rsidRPr="00817F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  <w:r w:rsidRPr="00817F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17F38">
              <w:rPr>
                <w:sz w:val="22"/>
                <w:szCs w:val="22"/>
              </w:rPr>
              <w:t>2009</w:t>
            </w:r>
          </w:p>
        </w:tc>
      </w:tr>
      <w:tr w:rsidR="00457D0A" w:rsidTr="0086533F">
        <w:trPr>
          <w:trHeight w:val="693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Název vzdělávací instituce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693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Adresa vzdělávací instituce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457D0A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693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431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693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Rekvalifikační vzdělávací program – příprava na získání profesní kvalifikace dle zákona 179/2006 Sb.</w:t>
            </w:r>
          </w:p>
        </w:tc>
      </w:tr>
      <w:tr w:rsidR="00457D0A" w:rsidTr="0086533F">
        <w:trPr>
          <w:trHeight w:val="693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Pr="00F47A5E" w:rsidRDefault="00457D0A" w:rsidP="009C37BE">
            <w:pPr>
              <w:rPr>
                <w:rFonts w:cs="Arial"/>
                <w:sz w:val="20"/>
                <w:szCs w:val="20"/>
              </w:rPr>
            </w:pPr>
            <w:r w:rsidRPr="00703BE5">
              <w:rPr>
                <w:rFonts w:cs="Arial"/>
                <w:sz w:val="22"/>
                <w:szCs w:val="22"/>
              </w:rPr>
              <w:t>Minimálně základní vzdělání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693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zdravotní způsobilosti jsou uvedeny na www.nsp.cz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457D0A" w:rsidTr="0086533F">
        <w:trPr>
          <w:trHeight w:val="347"/>
        </w:trPr>
        <w:tc>
          <w:tcPr>
            <w:tcW w:w="2874" w:type="dxa"/>
          </w:tcPr>
          <w:p w:rsidR="00457D0A" w:rsidRDefault="00457D0A" w:rsidP="00CE52B8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Forma výuky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457D0A" w:rsidTr="0086533F">
        <w:trPr>
          <w:trHeight w:val="347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Délka výuky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 w:rsidP="000D161D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150 hodin </w:t>
            </w:r>
            <w:r w:rsidRPr="00703BE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62</w:t>
            </w:r>
            <w:r w:rsidRPr="00703BE5">
              <w:rPr>
                <w:rFonts w:cs="Arial"/>
                <w:sz w:val="22"/>
                <w:szCs w:val="22"/>
              </w:rPr>
              <w:t xml:space="preserve"> hod. teoretická výuka, </w:t>
            </w:r>
            <w:r>
              <w:rPr>
                <w:rFonts w:cs="Arial"/>
                <w:sz w:val="22"/>
                <w:szCs w:val="22"/>
              </w:rPr>
              <w:t>88</w:t>
            </w:r>
            <w:r w:rsidRPr="00703BE5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457D0A" w:rsidTr="0086533F">
        <w:trPr>
          <w:trHeight w:val="693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457D0A" w:rsidP="0086533F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>
              <w:rPr>
                <w:sz w:val="22"/>
                <w:szCs w:val="22"/>
              </w:rPr>
              <w:t>Kominík – Montáž komínů a komínových vložek (36-017-H)</w:t>
            </w:r>
            <w:r>
              <w:rPr>
                <w:rFonts w:cs="Arial"/>
                <w:sz w:val="22"/>
                <w:szCs w:val="22"/>
              </w:rPr>
              <w:t xml:space="preserve"> dle zákona č.179/2006 Sb.</w:t>
            </w:r>
          </w:p>
        </w:tc>
      </w:tr>
      <w:tr w:rsidR="00457D0A" w:rsidTr="0086533F">
        <w:trPr>
          <w:trHeight w:val="693"/>
        </w:trPr>
        <w:tc>
          <w:tcPr>
            <w:tcW w:w="2874" w:type="dxa"/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589" w:type="dxa"/>
            <w:tcBorders>
              <w:left w:val="single" w:sz="4" w:space="0" w:color="808080"/>
            </w:tcBorders>
            <w:shd w:val="clear" w:color="auto" w:fill="F3F3F3"/>
          </w:tcPr>
          <w:p w:rsidR="00457D0A" w:rsidRDefault="00457D0A" w:rsidP="000D161D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>
              <w:rPr>
                <w:sz w:val="22"/>
                <w:szCs w:val="22"/>
              </w:rPr>
              <w:t>Kominík – Montáž komínů a komínových vložek (36-017-H)</w:t>
            </w:r>
          </w:p>
        </w:tc>
      </w:tr>
      <w:tr w:rsidR="00457D0A" w:rsidTr="0086533F">
        <w:trPr>
          <w:trHeight w:val="693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Certifikáty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825020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457D0A" w:rsidRPr="00703BE5">
              <w:rPr>
                <w:rFonts w:cs="Arial"/>
                <w:sz w:val="22"/>
                <w:szCs w:val="22"/>
              </w:rPr>
              <w:t>ení o účasti v akreditovaném vzdělávacím programu Osvědčení o získání profesní kvalifikace</w:t>
            </w:r>
          </w:p>
        </w:tc>
      </w:tr>
      <w:tr w:rsidR="00457D0A" w:rsidTr="0086533F">
        <w:trPr>
          <w:trHeight w:val="1348"/>
        </w:trPr>
        <w:tc>
          <w:tcPr>
            <w:tcW w:w="2874" w:type="dxa"/>
            <w:shd w:val="clear" w:color="auto" w:fill="F2F2F2"/>
          </w:tcPr>
          <w:p w:rsidR="00457D0A" w:rsidRDefault="00457D0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Default="00457D0A" w:rsidP="008405D5">
            <w:pPr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Kominík – Montáž komínů a komínových vložek </w:t>
            </w:r>
          </w:p>
        </w:tc>
      </w:tr>
      <w:tr w:rsidR="00457D0A" w:rsidTr="0086533F">
        <w:trPr>
          <w:trHeight w:val="1685"/>
        </w:trPr>
        <w:tc>
          <w:tcPr>
            <w:tcW w:w="2874" w:type="dxa"/>
          </w:tcPr>
          <w:p w:rsidR="00457D0A" w:rsidRDefault="00457D0A">
            <w:pPr>
              <w:widowControl w:val="0"/>
              <w:autoSpaceDE w:val="0"/>
              <w:rPr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589" w:type="dxa"/>
            <w:tcBorders>
              <w:left w:val="single" w:sz="4" w:space="0" w:color="808080"/>
            </w:tcBorders>
          </w:tcPr>
          <w:p w:rsidR="00457D0A" w:rsidRPr="00703BE5" w:rsidRDefault="00457D0A" w:rsidP="000D161D">
            <w:pPr>
              <w:autoSpaceDE w:val="0"/>
              <w:rPr>
                <w:rFonts w:cs="Arial"/>
                <w:sz w:val="22"/>
                <w:szCs w:val="22"/>
              </w:rPr>
            </w:pPr>
            <w:r w:rsidRPr="00703BE5">
              <w:rPr>
                <w:rFonts w:cs="Arial"/>
                <w:sz w:val="22"/>
                <w:szCs w:val="22"/>
              </w:rPr>
              <w:t>Garant kurzu: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703BE5"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457D0A" w:rsidRDefault="00457D0A">
      <w:pPr>
        <w:pStyle w:val="Nadpis1"/>
        <w:pageBreakBefore/>
        <w:jc w:val="both"/>
        <w:rPr>
          <w:color w:val="000000"/>
          <w:sz w:val="22"/>
          <w:szCs w:val="22"/>
        </w:rPr>
      </w:pPr>
      <w:bookmarkStart w:id="8" w:name="__RefHeading__117_1257804892"/>
      <w:bookmarkStart w:id="9" w:name="__RefHeading__72_2138139854"/>
      <w:bookmarkStart w:id="10" w:name="__RefHeading__26_1707409760"/>
      <w:bookmarkStart w:id="11" w:name="__RefHeading__3_1373489670"/>
      <w:bookmarkStart w:id="12" w:name="__RefHeading__49_845709463"/>
      <w:bookmarkStart w:id="13" w:name="__RefHeading__2840_2138139854"/>
      <w:bookmarkStart w:id="14" w:name="__RefHeading__140_2106954026"/>
      <w:bookmarkStart w:id="15" w:name="_Toc405579902"/>
      <w:bookmarkEnd w:id="8"/>
      <w:bookmarkEnd w:id="9"/>
      <w:bookmarkEnd w:id="10"/>
      <w:bookmarkEnd w:id="11"/>
      <w:bookmarkEnd w:id="12"/>
      <w:bookmarkEnd w:id="13"/>
      <w:bookmarkEnd w:id="14"/>
      <w:r>
        <w:lastRenderedPageBreak/>
        <w:t>2. Profil absolventa</w:t>
      </w:r>
      <w:bookmarkEnd w:id="15"/>
    </w:p>
    <w:p w:rsidR="00457D0A" w:rsidRDefault="00457D0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Cílem rekvalifikačního programu je připravit uchazeče na úspěšné vykonání zkoušky konané v souladu s hodnoticím standardem profesní kvalifikace </w:t>
      </w:r>
      <w:r>
        <w:rPr>
          <w:sz w:val="22"/>
          <w:szCs w:val="22"/>
        </w:rPr>
        <w:t>Kominík – Montáž komínů a komínových vložek (36-017-H)</w:t>
      </w:r>
      <w:r>
        <w:rPr>
          <w:rFonts w:cs="Arial"/>
          <w:color w:val="000000"/>
          <w:sz w:val="22"/>
          <w:szCs w:val="22"/>
        </w:rPr>
        <w:t xml:space="preserve"> dle zákona č. 179/2006 Sb. a na řádný výkon této profesní kvalifikace v praxi.</w:t>
      </w:r>
    </w:p>
    <w:p w:rsidR="00457D0A" w:rsidRDefault="00457D0A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>
      <w:pPr>
        <w:jc w:val="both"/>
        <w:rPr>
          <w:szCs w:val="22"/>
        </w:rPr>
      </w:pPr>
      <w:r>
        <w:rPr>
          <w:rFonts w:cs="Arial"/>
          <w:color w:val="000000"/>
          <w:sz w:val="22"/>
          <w:szCs w:val="22"/>
        </w:rPr>
        <w:t xml:space="preserve">Za tímto účelem je rekvalifikační program vytvořen v plném souladu s kvalifikačním a hodnoticím standardem profesní kvalifikace, které jsou uvedeny v Národní soustavě kvalifikací. Uvedené standardy jsou platné od </w:t>
      </w:r>
      <w:r>
        <w:rPr>
          <w:sz w:val="22"/>
          <w:szCs w:val="22"/>
        </w:rPr>
        <w:t>30</w:t>
      </w:r>
      <w:r w:rsidRPr="00817F38">
        <w:rPr>
          <w:sz w:val="22"/>
          <w:szCs w:val="22"/>
        </w:rPr>
        <w:t>.</w:t>
      </w:r>
      <w:r>
        <w:rPr>
          <w:sz w:val="22"/>
          <w:szCs w:val="22"/>
        </w:rPr>
        <w:t xml:space="preserve"> 1</w:t>
      </w:r>
      <w:r w:rsidRPr="00817F3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17F38">
        <w:rPr>
          <w:sz w:val="22"/>
          <w:szCs w:val="22"/>
        </w:rPr>
        <w:t>2009</w:t>
      </w:r>
      <w:r>
        <w:rPr>
          <w:sz w:val="22"/>
          <w:szCs w:val="22"/>
        </w:rPr>
        <w:t>.</w:t>
      </w:r>
    </w:p>
    <w:p w:rsidR="00457D0A" w:rsidRDefault="00457D0A">
      <w:pPr>
        <w:pStyle w:val="Nadpis2"/>
        <w:rPr>
          <w:sz w:val="22"/>
          <w:szCs w:val="22"/>
        </w:rPr>
      </w:pPr>
      <w:bookmarkStart w:id="16" w:name="__RefHeading__119_1257804892"/>
      <w:bookmarkStart w:id="17" w:name="__RefHeading__74_2138139854"/>
      <w:bookmarkStart w:id="18" w:name="__RefHeading__28_1707409760"/>
      <w:bookmarkStart w:id="19" w:name="__RefHeading__5_1373489670"/>
      <w:bookmarkStart w:id="20" w:name="__RefHeading__51_845709463"/>
      <w:bookmarkStart w:id="21" w:name="__RefHeading__2842_2138139854"/>
      <w:bookmarkStart w:id="22" w:name="__RefHeading__142_2106954026"/>
      <w:bookmarkStart w:id="23" w:name="_Toc405579903"/>
      <w:bookmarkEnd w:id="16"/>
      <w:bookmarkEnd w:id="17"/>
      <w:bookmarkEnd w:id="18"/>
      <w:bookmarkEnd w:id="19"/>
      <w:bookmarkEnd w:id="20"/>
      <w:bookmarkEnd w:id="21"/>
      <w:bookmarkEnd w:id="22"/>
      <w:r>
        <w:rPr>
          <w:szCs w:val="22"/>
        </w:rPr>
        <w:t>Výsledky vzdělávání</w:t>
      </w:r>
      <w:bookmarkEnd w:id="23"/>
    </w:p>
    <w:p w:rsidR="00457D0A" w:rsidRDefault="00457D0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programu dalšího vzdělávání je schopen:</w:t>
      </w:r>
    </w:p>
    <w:p w:rsidR="00457D0A" w:rsidRDefault="00457D0A" w:rsidP="00C44442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C44442">
        <w:rPr>
          <w:rFonts w:cs="Arial"/>
          <w:sz w:val="22"/>
          <w:szCs w:val="22"/>
        </w:rPr>
        <w:t>ont</w:t>
      </w:r>
      <w:r>
        <w:rPr>
          <w:rFonts w:cs="Arial"/>
          <w:sz w:val="22"/>
          <w:szCs w:val="22"/>
        </w:rPr>
        <w:t>ovat</w:t>
      </w:r>
      <w:r w:rsidRPr="00C44442">
        <w:rPr>
          <w:rFonts w:cs="Arial"/>
          <w:sz w:val="22"/>
          <w:szCs w:val="22"/>
        </w:rPr>
        <w:t xml:space="preserve"> systémov</w:t>
      </w:r>
      <w:r>
        <w:rPr>
          <w:rFonts w:cs="Arial"/>
          <w:sz w:val="22"/>
          <w:szCs w:val="22"/>
        </w:rPr>
        <w:t>é</w:t>
      </w:r>
      <w:r w:rsidRPr="00C44442">
        <w:rPr>
          <w:rFonts w:cs="Arial"/>
          <w:sz w:val="22"/>
          <w:szCs w:val="22"/>
        </w:rPr>
        <w:t xml:space="preserve"> komín</w:t>
      </w:r>
      <w:r>
        <w:rPr>
          <w:rFonts w:cs="Arial"/>
          <w:sz w:val="22"/>
          <w:szCs w:val="22"/>
        </w:rPr>
        <w:t>y</w:t>
      </w:r>
      <w:r w:rsidRPr="00C44442">
        <w:rPr>
          <w:rFonts w:cs="Arial"/>
          <w:sz w:val="22"/>
          <w:szCs w:val="22"/>
        </w:rPr>
        <w:t xml:space="preserve"> a kouřovod</w:t>
      </w:r>
      <w:r>
        <w:rPr>
          <w:rFonts w:cs="Arial"/>
          <w:sz w:val="22"/>
          <w:szCs w:val="22"/>
        </w:rPr>
        <w:t>y,</w:t>
      </w:r>
    </w:p>
    <w:p w:rsidR="00457D0A" w:rsidRDefault="00457D0A" w:rsidP="00C44442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rekonstruovat jednovrstvé komíny instalací </w:t>
      </w:r>
      <w:r w:rsidRPr="00C44442">
        <w:rPr>
          <w:rFonts w:cs="Arial"/>
          <w:sz w:val="22"/>
          <w:szCs w:val="22"/>
        </w:rPr>
        <w:t>komínové vložky</w:t>
      </w:r>
      <w:r>
        <w:rPr>
          <w:rFonts w:cs="Arial"/>
          <w:sz w:val="22"/>
          <w:szCs w:val="22"/>
        </w:rPr>
        <w:t>,</w:t>
      </w:r>
    </w:p>
    <w:p w:rsidR="00457D0A" w:rsidRDefault="00457D0A" w:rsidP="00C44442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196F51">
        <w:rPr>
          <w:rFonts w:cs="Arial"/>
          <w:sz w:val="22"/>
          <w:szCs w:val="22"/>
        </w:rPr>
        <w:t>opravovat komíny a jejich příslušenství</w:t>
      </w:r>
      <w:r>
        <w:rPr>
          <w:rFonts w:cs="Arial"/>
          <w:sz w:val="22"/>
          <w:szCs w:val="22"/>
        </w:rPr>
        <w:t>.</w:t>
      </w:r>
    </w:p>
    <w:p w:rsidR="00457D0A" w:rsidRDefault="00457D0A" w:rsidP="00484FCC">
      <w:pPr>
        <w:jc w:val="both"/>
        <w:rPr>
          <w:rFonts w:cs="Arial"/>
          <w:sz w:val="22"/>
          <w:szCs w:val="22"/>
        </w:rPr>
      </w:pPr>
    </w:p>
    <w:p w:rsidR="00457D0A" w:rsidRDefault="00457D0A" w:rsidP="00C21B09">
      <w:pPr>
        <w:pStyle w:val="Nadpis2"/>
        <w:rPr>
          <w:sz w:val="22"/>
          <w:szCs w:val="22"/>
        </w:rPr>
      </w:pPr>
      <w:bookmarkStart w:id="24" w:name="__RefHeading__121_1257804892"/>
      <w:bookmarkStart w:id="25" w:name="__RefHeading__76_2138139854"/>
      <w:bookmarkStart w:id="26" w:name="__RefHeading__30_1707409760"/>
      <w:bookmarkStart w:id="27" w:name="__RefHeading__7_1373489670"/>
      <w:bookmarkStart w:id="28" w:name="__RefHeading__53_845709463"/>
      <w:bookmarkStart w:id="29" w:name="__RefHeading__2844_2138139854"/>
      <w:bookmarkStart w:id="30" w:name="__RefHeading__144_2106954026"/>
      <w:bookmarkStart w:id="31" w:name="_Toc405579904"/>
      <w:bookmarkEnd w:id="24"/>
      <w:bookmarkEnd w:id="25"/>
      <w:bookmarkEnd w:id="26"/>
      <w:bookmarkEnd w:id="27"/>
      <w:bookmarkEnd w:id="28"/>
      <w:bookmarkEnd w:id="29"/>
      <w:bookmarkEnd w:id="30"/>
      <w:r>
        <w:t xml:space="preserve">Možnosti </w:t>
      </w:r>
      <w:r>
        <w:rPr>
          <w:szCs w:val="24"/>
        </w:rPr>
        <w:t>pracovního</w:t>
      </w:r>
      <w:r>
        <w:t xml:space="preserve"> uplatnění absolventa</w:t>
      </w:r>
      <w:bookmarkEnd w:id="31"/>
    </w:p>
    <w:p w:rsidR="00457D0A" w:rsidRDefault="00457D0A" w:rsidP="00192BC8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>
        <w:rPr>
          <w:rFonts w:cs="Arial"/>
          <w:color w:val="000000"/>
          <w:sz w:val="22"/>
          <w:szCs w:val="22"/>
        </w:rPr>
        <w:t>rekvalifikačního</w:t>
      </w:r>
      <w:r>
        <w:rPr>
          <w:rFonts w:cs="Arial"/>
          <w:sz w:val="22"/>
          <w:szCs w:val="22"/>
        </w:rPr>
        <w:t xml:space="preserve"> programu se uplatní při výkonu činností Kominík - Montáž komínů a komínových vložek.</w:t>
      </w:r>
    </w:p>
    <w:p w:rsidR="00457D0A" w:rsidRDefault="00457D0A" w:rsidP="00192BC8">
      <w:pPr>
        <w:pStyle w:val="Nadpis1"/>
        <w:numPr>
          <w:ilvl w:val="0"/>
          <w:numId w:val="0"/>
        </w:numPr>
        <w:ind w:left="432" w:hanging="432"/>
      </w:pPr>
    </w:p>
    <w:p w:rsidR="00457D0A" w:rsidRDefault="00457D0A">
      <w:pPr>
        <w:pStyle w:val="Nadpis1"/>
        <w:pageBreakBefore/>
      </w:pPr>
      <w:bookmarkStart w:id="32" w:name="__RefHeading__123_1257804892"/>
      <w:bookmarkStart w:id="33" w:name="__RefHeading__78_2138139854"/>
      <w:bookmarkStart w:id="34" w:name="__RefHeading__32_1707409760"/>
      <w:bookmarkStart w:id="35" w:name="__RefHeading__9_1373489670"/>
      <w:bookmarkStart w:id="36" w:name="__RefHeading__55_845709463"/>
      <w:bookmarkStart w:id="37" w:name="__RefHeading__2846_2138139854"/>
      <w:bookmarkStart w:id="38" w:name="__RefHeading__146_2106954026"/>
      <w:bookmarkStart w:id="39" w:name="_Toc405579905"/>
      <w:bookmarkEnd w:id="32"/>
      <w:bookmarkEnd w:id="33"/>
      <w:bookmarkEnd w:id="34"/>
      <w:bookmarkEnd w:id="35"/>
      <w:bookmarkEnd w:id="36"/>
      <w:bookmarkEnd w:id="37"/>
      <w:bookmarkEnd w:id="38"/>
      <w:r>
        <w:lastRenderedPageBreak/>
        <w:t xml:space="preserve">3. </w:t>
      </w:r>
      <w:r w:rsidRPr="0082697E">
        <w:t xml:space="preserve">Charakteristika </w:t>
      </w:r>
      <w:r w:rsidRPr="00D645F2">
        <w:t>rekvalifikačního programu</w:t>
      </w:r>
      <w:bookmarkEnd w:id="39"/>
    </w:p>
    <w:p w:rsidR="00457D0A" w:rsidRDefault="00457D0A">
      <w:pPr>
        <w:pStyle w:val="Nadpis2"/>
        <w:rPr>
          <w:sz w:val="22"/>
          <w:szCs w:val="22"/>
        </w:rPr>
      </w:pPr>
      <w:bookmarkStart w:id="40" w:name="__RefHeading__125_1257804892"/>
      <w:bookmarkStart w:id="41" w:name="__RefHeading__80_2138139854"/>
      <w:bookmarkStart w:id="42" w:name="__RefHeading__34_1707409760"/>
      <w:bookmarkStart w:id="43" w:name="__RefHeading__11_1373489670"/>
      <w:bookmarkStart w:id="44" w:name="__RefHeading__57_845709463"/>
      <w:bookmarkStart w:id="45" w:name="__RefHeading__2848_2138139854"/>
      <w:bookmarkStart w:id="46" w:name="__RefHeading__148_2106954026"/>
      <w:bookmarkStart w:id="47" w:name="_Toc405579906"/>
      <w:bookmarkEnd w:id="40"/>
      <w:bookmarkEnd w:id="41"/>
      <w:bookmarkEnd w:id="42"/>
      <w:bookmarkEnd w:id="43"/>
      <w:bookmarkEnd w:id="44"/>
      <w:bookmarkEnd w:id="45"/>
      <w:bookmarkEnd w:id="46"/>
      <w:r>
        <w:t xml:space="preserve">Pojetí a cíle </w:t>
      </w:r>
      <w:r w:rsidRPr="00D645F2">
        <w:t>rekvalifikačního</w:t>
      </w:r>
      <w:r>
        <w:t xml:space="preserve"> programu</w:t>
      </w:r>
      <w:bookmarkEnd w:id="47"/>
    </w:p>
    <w:p w:rsidR="00457D0A" w:rsidRPr="00693303" w:rsidRDefault="00457D0A" w:rsidP="003636C7">
      <w:pPr>
        <w:jc w:val="both"/>
        <w:rPr>
          <w:sz w:val="22"/>
          <w:szCs w:val="22"/>
        </w:rPr>
      </w:pPr>
      <w:r w:rsidRPr="00693303">
        <w:rPr>
          <w:sz w:val="22"/>
          <w:szCs w:val="22"/>
        </w:rPr>
        <w:t xml:space="preserve">Pro úspěšné uplatnění absolventů programu v praxi budou v průběhu výuky rozvíjeny nejen kompetence obsažené ve kvalifikačním standardu NSK, ale i dovednosti a znalosti potřebné pro aktivní řešení problémů, plánování a organizaci práce, kooperaci a uspokojování zákaznických potřeb. Důraz bude kladen také na podporu </w:t>
      </w:r>
      <w:r>
        <w:rPr>
          <w:sz w:val="22"/>
          <w:szCs w:val="22"/>
        </w:rPr>
        <w:t xml:space="preserve">efektivní komunikace, </w:t>
      </w:r>
      <w:r w:rsidRPr="00693303">
        <w:rPr>
          <w:sz w:val="22"/>
          <w:szCs w:val="22"/>
        </w:rPr>
        <w:t>samostatnost, výkonnost a zvládání zátěže.</w:t>
      </w:r>
    </w:p>
    <w:p w:rsidR="00457D0A" w:rsidRPr="00693303" w:rsidRDefault="00457D0A" w:rsidP="003636C7">
      <w:pPr>
        <w:jc w:val="both"/>
        <w:rPr>
          <w:sz w:val="22"/>
          <w:szCs w:val="22"/>
        </w:rPr>
      </w:pPr>
      <w:r w:rsidRPr="00693303">
        <w:rPr>
          <w:sz w:val="22"/>
          <w:szCs w:val="22"/>
        </w:rPr>
        <w:t xml:space="preserve">Program je zpracován v souladu s hodnoticím standardem profesní kvalifikace </w:t>
      </w:r>
      <w:r>
        <w:rPr>
          <w:rFonts w:cs="Arial"/>
          <w:sz w:val="22"/>
          <w:szCs w:val="22"/>
        </w:rPr>
        <w:t>Kominík - Montáž komínů a komínových vložek (36-017-H)</w:t>
      </w:r>
      <w:r w:rsidRPr="00693303">
        <w:rPr>
          <w:sz w:val="22"/>
          <w:szCs w:val="22"/>
        </w:rPr>
        <w:t xml:space="preserve">, který je platný od </w:t>
      </w:r>
      <w:r>
        <w:rPr>
          <w:sz w:val="22"/>
          <w:szCs w:val="22"/>
        </w:rPr>
        <w:t>30. 1. 2009</w:t>
      </w:r>
      <w:r>
        <w:rPr>
          <w:sz w:val="22"/>
          <w:szCs w:val="22"/>
          <w:shd w:val="clear" w:color="auto" w:fill="FFFFFF"/>
        </w:rPr>
        <w:t>.</w:t>
      </w:r>
      <w:r w:rsidRPr="00693303">
        <w:rPr>
          <w:sz w:val="22"/>
          <w:szCs w:val="22"/>
        </w:rPr>
        <w:t xml:space="preserve"> </w:t>
      </w:r>
    </w:p>
    <w:p w:rsidR="00457D0A" w:rsidRDefault="00457D0A" w:rsidP="00484FCC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>
      <w:pPr>
        <w:pStyle w:val="Nadpis2"/>
        <w:rPr>
          <w:sz w:val="22"/>
          <w:szCs w:val="22"/>
        </w:rPr>
      </w:pPr>
      <w:bookmarkStart w:id="48" w:name="__RefHeading__127_1257804892"/>
      <w:bookmarkStart w:id="49" w:name="__RefHeading__82_2138139854"/>
      <w:bookmarkStart w:id="50" w:name="__RefHeading__36_1707409760"/>
      <w:bookmarkStart w:id="51" w:name="__RefHeading__13_1373489670"/>
      <w:bookmarkStart w:id="52" w:name="__RefHeading__59_845709463"/>
      <w:bookmarkStart w:id="53" w:name="__RefHeading__2850_2138139854"/>
      <w:bookmarkStart w:id="54" w:name="__RefHeading__150_2106954026"/>
      <w:bookmarkStart w:id="55" w:name="__RefHeading__129_1257804892"/>
      <w:bookmarkStart w:id="56" w:name="__RefHeading__84_2138139854"/>
      <w:bookmarkStart w:id="57" w:name="__RefHeading__38_1707409760"/>
      <w:bookmarkStart w:id="58" w:name="__RefHeading__15_1373489670"/>
      <w:bookmarkStart w:id="59" w:name="__RefHeading__61_845709463"/>
      <w:bookmarkStart w:id="60" w:name="__RefHeading__2852_2138139854"/>
      <w:bookmarkStart w:id="61" w:name="__RefHeading__152_2106954026"/>
      <w:bookmarkStart w:id="62" w:name="_Toc40557990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t>Organizace výuky</w:t>
      </w:r>
      <w:bookmarkEnd w:id="62"/>
    </w:p>
    <w:p w:rsidR="00457D0A" w:rsidRDefault="00457D0A" w:rsidP="00484FCC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 w:rsidP="006235E6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Výuka je realizována prezenční formou</w:t>
      </w:r>
      <w:r w:rsidRPr="00D5475F">
        <w:rPr>
          <w:sz w:val="22"/>
          <w:szCs w:val="22"/>
          <w:lang w:eastAsia="en-US"/>
        </w:rPr>
        <w:t xml:space="preserve">. </w:t>
      </w:r>
      <w:r>
        <w:rPr>
          <w:sz w:val="22"/>
          <w:szCs w:val="22"/>
          <w:lang w:eastAsia="en-US"/>
        </w:rPr>
        <w:t>Důraz je kladen na praktickou výuku. Ta probíhá v odborných učebnách, v dílnách a na pracovištích, která jsou vybaven</w:t>
      </w:r>
      <w:r w:rsidR="001642C8">
        <w:rPr>
          <w:sz w:val="22"/>
          <w:szCs w:val="22"/>
          <w:lang w:eastAsia="en-US"/>
        </w:rPr>
        <w:t>a</w:t>
      </w:r>
      <w:r>
        <w:rPr>
          <w:sz w:val="22"/>
          <w:szCs w:val="22"/>
          <w:lang w:eastAsia="en-US"/>
        </w:rPr>
        <w:t xml:space="preserve"> v souladu s požadavky příslušného hodnoticího standardu. Praktická výuka může probíhat zcela na pracovištích zaměstnavatelů, která disponují uvedeným zařízením. </w:t>
      </w:r>
    </w:p>
    <w:p w:rsidR="00457D0A" w:rsidRDefault="00457D0A" w:rsidP="006235E6">
      <w:pPr>
        <w:jc w:val="both"/>
        <w:rPr>
          <w:sz w:val="22"/>
          <w:szCs w:val="22"/>
          <w:lang w:eastAsia="en-US"/>
        </w:rPr>
      </w:pPr>
    </w:p>
    <w:p w:rsidR="00457D0A" w:rsidRDefault="00457D0A" w:rsidP="006235E6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sz w:val="22"/>
          <w:szCs w:val="22"/>
          <w:lang w:eastAsia="en-US"/>
        </w:rPr>
        <w:t xml:space="preserve">Teoretická výuka </w:t>
      </w:r>
      <w:r>
        <w:rPr>
          <w:sz w:val="22"/>
          <w:szCs w:val="22"/>
          <w:lang w:eastAsia="en-US"/>
        </w:rPr>
        <w:t xml:space="preserve">je realizována v běžné učebně vybavené dataprojektorem a osobními PC s přístupem na internet. </w:t>
      </w:r>
      <w:r>
        <w:rPr>
          <w:rFonts w:cs="Arial"/>
          <w:color w:val="000000"/>
          <w:sz w:val="22"/>
          <w:szCs w:val="22"/>
        </w:rPr>
        <w:t xml:space="preserve">Délka teoretické vyučovací hodiny je 45 minut. </w:t>
      </w:r>
      <w:r>
        <w:rPr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</w:rPr>
        <w:t>Délka vyučovací hodiny praktické výuky je 60 minut.</w:t>
      </w:r>
    </w:p>
    <w:p w:rsidR="00457D0A" w:rsidRPr="00DF727A" w:rsidRDefault="00457D0A" w:rsidP="006235E6">
      <w:pPr>
        <w:jc w:val="both"/>
        <w:rPr>
          <w:sz w:val="22"/>
          <w:szCs w:val="22"/>
          <w:lang w:eastAsia="en-US"/>
        </w:rPr>
      </w:pPr>
    </w:p>
    <w:p w:rsidR="00457D0A" w:rsidRDefault="00457D0A" w:rsidP="006235E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457D0A" w:rsidRDefault="00457D0A" w:rsidP="006235E6">
      <w:pPr>
        <w:jc w:val="both"/>
        <w:rPr>
          <w:sz w:val="22"/>
          <w:szCs w:val="22"/>
          <w:lang w:eastAsia="en-US"/>
        </w:rPr>
      </w:pPr>
    </w:p>
    <w:p w:rsidR="00457D0A" w:rsidRPr="00414307" w:rsidRDefault="00457D0A" w:rsidP="00484FCC">
      <w:pPr>
        <w:jc w:val="both"/>
        <w:rPr>
          <w:rFonts w:cs="Arial"/>
          <w:color w:val="000000"/>
          <w:sz w:val="22"/>
          <w:szCs w:val="22"/>
        </w:rPr>
      </w:pPr>
      <w:r w:rsidRPr="00D5475F">
        <w:rPr>
          <w:sz w:val="22"/>
          <w:szCs w:val="22"/>
          <w:lang w:eastAsia="en-US"/>
        </w:rPr>
        <w:t xml:space="preserve">Na začátku teoretické i praktické části výuky budou </w:t>
      </w:r>
      <w:r>
        <w:rPr>
          <w:sz w:val="22"/>
          <w:szCs w:val="22"/>
          <w:lang w:eastAsia="en-US"/>
        </w:rPr>
        <w:t>účastníci seznámeni s BOZP</w:t>
      </w:r>
      <w:r w:rsidRPr="00D5475F">
        <w:rPr>
          <w:sz w:val="22"/>
          <w:szCs w:val="22"/>
          <w:lang w:eastAsia="en-US"/>
        </w:rPr>
        <w:t xml:space="preserve">. </w:t>
      </w:r>
    </w:p>
    <w:p w:rsidR="00457D0A" w:rsidRDefault="00457D0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457D0A" w:rsidRDefault="00457D0A">
      <w:pPr>
        <w:pStyle w:val="Nadpis2"/>
        <w:rPr>
          <w:sz w:val="22"/>
          <w:szCs w:val="22"/>
        </w:rPr>
      </w:pPr>
      <w:bookmarkStart w:id="63" w:name="__RefHeading__131_1257804892"/>
      <w:bookmarkStart w:id="64" w:name="__RefHeading__86_2138139854"/>
      <w:bookmarkStart w:id="65" w:name="__RefHeading__40_1707409760"/>
      <w:bookmarkStart w:id="66" w:name="__RefHeading__17_1373489670"/>
      <w:bookmarkStart w:id="67" w:name="__RefHeading__63_845709463"/>
      <w:bookmarkStart w:id="68" w:name="__RefHeading__2854_2138139854"/>
      <w:bookmarkStart w:id="69" w:name="__RefHeading__154_2106954026"/>
      <w:bookmarkStart w:id="70" w:name="_Toc405579908"/>
      <w:bookmarkEnd w:id="63"/>
      <w:bookmarkEnd w:id="64"/>
      <w:bookmarkEnd w:id="65"/>
      <w:bookmarkEnd w:id="66"/>
      <w:bookmarkEnd w:id="67"/>
      <w:bookmarkEnd w:id="68"/>
      <w:bookmarkEnd w:id="69"/>
      <w:r>
        <w:t>Prostorové, materiální a technické zabezpečení výuky</w:t>
      </w:r>
      <w:bookmarkEnd w:id="70"/>
    </w:p>
    <w:p w:rsidR="00457D0A" w:rsidRPr="004D425A" w:rsidRDefault="00457D0A" w:rsidP="00AC094B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Pr="004D425A">
        <w:rPr>
          <w:rFonts w:cs="Arial"/>
          <w:color w:val="000000"/>
          <w:sz w:val="22"/>
          <w:szCs w:val="22"/>
        </w:rPr>
        <w:t>ýuka bude probíhat v odborných učebnách</w:t>
      </w:r>
      <w:r>
        <w:rPr>
          <w:rFonts w:cs="Arial"/>
          <w:color w:val="000000"/>
          <w:sz w:val="22"/>
          <w:szCs w:val="22"/>
        </w:rPr>
        <w:t xml:space="preserve"> nebo dílnách</w:t>
      </w:r>
      <w:r w:rsidRPr="004D425A">
        <w:rPr>
          <w:rFonts w:cs="Arial"/>
          <w:color w:val="000000"/>
          <w:sz w:val="22"/>
          <w:szCs w:val="22"/>
        </w:rPr>
        <w:t>, které jsou vybaveny potřebnými didaktickými prostředky a multimediální technikou.</w:t>
      </w:r>
    </w:p>
    <w:p w:rsidR="00457D0A" w:rsidRPr="004D425A" w:rsidRDefault="00457D0A" w:rsidP="00AC094B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 w:rsidP="006235E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praktickou výuku </w:t>
      </w:r>
      <w:r w:rsidRPr="00DF727A">
        <w:rPr>
          <w:rFonts w:cs="Arial"/>
          <w:sz w:val="22"/>
          <w:szCs w:val="22"/>
        </w:rPr>
        <w:t>je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:rsidR="00457D0A" w:rsidRDefault="00457D0A">
      <w:pPr>
        <w:jc w:val="both"/>
        <w:rPr>
          <w:rFonts w:cs="Arial"/>
          <w:sz w:val="22"/>
          <w:szCs w:val="22"/>
        </w:rPr>
      </w:pPr>
    </w:p>
    <w:p w:rsidR="00457D0A" w:rsidRDefault="00457D0A" w:rsidP="001642C8">
      <w:pPr>
        <w:widowControl w:val="0"/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Pracoviště (objekt, místnost, stěna) pro montáž systémového komína keramického, nebo kovového</w:t>
      </w:r>
    </w:p>
    <w:p w:rsidR="00457D0A" w:rsidRDefault="00457D0A" w:rsidP="001642C8">
      <w:pPr>
        <w:widowControl w:val="0"/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jednovrstvý komín s průduchem vhodným pro instalaci vložky,</w:t>
      </w:r>
    </w:p>
    <w:p w:rsidR="00457D0A" w:rsidRDefault="00457D0A" w:rsidP="001642C8">
      <w:pPr>
        <w:widowControl w:val="0"/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zdroj elektrické energie 230 V,</w:t>
      </w:r>
    </w:p>
    <w:p w:rsidR="00457D0A" w:rsidRDefault="00457D0A" w:rsidP="001642C8">
      <w:pPr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systémové komíny a vložky, spojovací materiál, nosné prvky, spojovací tmel,</w:t>
      </w:r>
    </w:p>
    <w:p w:rsidR="00457D0A" w:rsidRDefault="00457D0A" w:rsidP="001642C8">
      <w:pPr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komponenty pro montáž keramického systémového komína o výšce 4 až 5 m,</w:t>
      </w:r>
    </w:p>
    <w:p w:rsidR="00457D0A" w:rsidRDefault="00457D0A" w:rsidP="001642C8">
      <w:pPr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komponenty pro montáž kovového systémového komína o výšce cca 4 až 5 m,</w:t>
      </w:r>
    </w:p>
    <w:p w:rsidR="00457D0A" w:rsidRDefault="00457D0A" w:rsidP="001642C8">
      <w:pPr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komponenty pro montáž a instalaci komínové vložky pevné a ohebné do jednovrstvého komína o výšce cca 4 až 5 m,</w:t>
      </w:r>
    </w:p>
    <w:p w:rsidR="00457D0A" w:rsidRDefault="00457D0A" w:rsidP="001642C8">
      <w:pPr>
        <w:numPr>
          <w:ilvl w:val="0"/>
          <w:numId w:val="27"/>
        </w:numPr>
        <w:spacing w:before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komponenty pro montáž a instalaci vzducho-spalinového systému,</w:t>
      </w:r>
    </w:p>
    <w:p w:rsidR="00457D0A" w:rsidRPr="009A0C54" w:rsidRDefault="00457D0A" w:rsidP="001642C8">
      <w:pPr>
        <w:widowControl w:val="0"/>
        <w:numPr>
          <w:ilvl w:val="0"/>
          <w:numId w:val="27"/>
        </w:numPr>
        <w:spacing w:before="60"/>
        <w:ind w:left="567" w:hanging="567"/>
        <w:jc w:val="both"/>
        <w:rPr>
          <w:rFonts w:cs="Arial"/>
        </w:rPr>
      </w:pPr>
      <w:r>
        <w:rPr>
          <w:rFonts w:cs="Arial"/>
          <w:sz w:val="22"/>
          <w:szCs w:val="22"/>
        </w:rPr>
        <w:lastRenderedPageBreak/>
        <w:t>komponenty pro sestavení kouřovodu: pevné a pružné potrubí, ohyby a spojovací koncovky, kolena, roury z korozivzdorné oceli,</w:t>
      </w:r>
    </w:p>
    <w:p w:rsidR="00457D0A" w:rsidRDefault="00457D0A" w:rsidP="001642C8">
      <w:pPr>
        <w:widowControl w:val="0"/>
        <w:numPr>
          <w:ilvl w:val="0"/>
          <w:numId w:val="27"/>
        </w:numPr>
        <w:spacing w:before="60"/>
        <w:ind w:left="567" w:hanging="567"/>
        <w:jc w:val="both"/>
        <w:rPr>
          <w:rFonts w:cs="Arial"/>
        </w:rPr>
      </w:pPr>
      <w:r>
        <w:rPr>
          <w:rFonts w:cs="Arial"/>
          <w:sz w:val="22"/>
          <w:szCs w:val="22"/>
        </w:rPr>
        <w:t>nářadí a pracovní pomůcky: vrtačka se sadou vrtáků, nerezové trhací nýty jednostranné 4/6-8 mm, nýtovací kleště, šroubovák, kombinované kleště, nůžky na plech, maticový klíč, pilka na kov, skládací nebo svinovací metr, vodní váha, bourací kladivo, sekáče, zednická lžíce a kladívko, špachtle, nádoby,</w:t>
      </w:r>
    </w:p>
    <w:p w:rsidR="00457D0A" w:rsidRDefault="00457D0A" w:rsidP="001642C8">
      <w:pPr>
        <w:pStyle w:val="Bezmezer"/>
        <w:numPr>
          <w:ilvl w:val="0"/>
          <w:numId w:val="27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materiál: plné</w:t>
      </w:r>
      <w:r w:rsidR="00164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nebo děrované cihly v počtu 10 ks každý druh, maltová směs 1 pytel, betonová směs 1 pytel, komínová dvířka 1 ks, komínová lávka (borové dřevo délka 3 m, šířka 250 mm, tloušťka 4 až 6 cm, nebo ocelový rošt),</w:t>
      </w:r>
    </w:p>
    <w:p w:rsidR="00457D0A" w:rsidRDefault="00457D0A" w:rsidP="001642C8">
      <w:pPr>
        <w:pStyle w:val="Bezmezer"/>
        <w:widowControl w:val="0"/>
        <w:numPr>
          <w:ilvl w:val="0"/>
          <w:numId w:val="27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projektová dokumentace pro vyučované činnosti, technologické pokyny výrobce,</w:t>
      </w:r>
    </w:p>
    <w:p w:rsidR="00457D0A" w:rsidRDefault="00457D0A" w:rsidP="001642C8">
      <w:pPr>
        <w:pStyle w:val="Bezmezer"/>
        <w:widowControl w:val="0"/>
        <w:numPr>
          <w:ilvl w:val="0"/>
          <w:numId w:val="27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právní předpisy: </w:t>
      </w:r>
    </w:p>
    <w:p w:rsidR="00457D0A" w:rsidRDefault="001642C8" w:rsidP="001642C8">
      <w:pPr>
        <w:pStyle w:val="Bezmezer"/>
        <w:widowControl w:val="0"/>
        <w:numPr>
          <w:ilvl w:val="0"/>
          <w:numId w:val="45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57D0A">
        <w:rPr>
          <w:rFonts w:ascii="Arial" w:hAnsi="Arial" w:cs="Arial"/>
        </w:rPr>
        <w:t>Vyhláška č.268/2009 Sb. ve znění vyhlášky č. 20/2012 Sb. Technické požadavky na stavbu ve znění pozdějších předpisů,</w:t>
      </w:r>
    </w:p>
    <w:p w:rsidR="00457D0A" w:rsidRDefault="001642C8" w:rsidP="001642C8">
      <w:pPr>
        <w:pStyle w:val="Bezmezer"/>
        <w:widowControl w:val="0"/>
        <w:numPr>
          <w:ilvl w:val="0"/>
          <w:numId w:val="45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57D0A">
        <w:rPr>
          <w:rFonts w:ascii="Arial" w:hAnsi="Arial" w:cs="Arial"/>
        </w:rPr>
        <w:t xml:space="preserve">Nařízení vlády č. 91/2010 Sb. o podmínkách požární bezpečnosti při provozu </w:t>
      </w:r>
      <w:r>
        <w:rPr>
          <w:rFonts w:ascii="Arial" w:hAnsi="Arial" w:cs="Arial"/>
        </w:rPr>
        <w:t>komínů, kouřovodů</w:t>
      </w:r>
      <w:r w:rsidR="00457D0A">
        <w:rPr>
          <w:rFonts w:ascii="Arial" w:hAnsi="Arial" w:cs="Arial"/>
        </w:rPr>
        <w:t xml:space="preserve"> a spotřebičů paliv ve znění pozdějších předpisů,</w:t>
      </w:r>
    </w:p>
    <w:p w:rsidR="00457D0A" w:rsidRDefault="001642C8" w:rsidP="001642C8">
      <w:pPr>
        <w:pStyle w:val="Bezmezer"/>
        <w:widowControl w:val="0"/>
        <w:numPr>
          <w:ilvl w:val="0"/>
          <w:numId w:val="45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57D0A">
        <w:rPr>
          <w:rFonts w:ascii="Arial" w:hAnsi="Arial" w:cs="Arial"/>
        </w:rPr>
        <w:t>Nařízení vlády č. 362/2005 Sb. o bližších požadavcích na bezpečnost a ochranu zdraví při práci s nebezpečím pádu z výšky,</w:t>
      </w:r>
    </w:p>
    <w:p w:rsidR="00457D0A" w:rsidRDefault="00457D0A" w:rsidP="001642C8">
      <w:pPr>
        <w:pStyle w:val="Bezmezer"/>
        <w:widowControl w:val="0"/>
        <w:numPr>
          <w:ilvl w:val="0"/>
          <w:numId w:val="4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technické normy:</w:t>
      </w:r>
    </w:p>
    <w:p w:rsidR="00457D0A" w:rsidRDefault="007E7723" w:rsidP="007E7723">
      <w:pPr>
        <w:pStyle w:val="Bezmezer"/>
        <w:widowControl w:val="0"/>
        <w:numPr>
          <w:ilvl w:val="0"/>
          <w:numId w:val="47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57D0A">
        <w:rPr>
          <w:rFonts w:ascii="Arial" w:hAnsi="Arial" w:cs="Arial"/>
        </w:rPr>
        <w:t>ČSN 73 42 01: Komíny a kouřovody – Navrhování, provádění a připojování spotřebičů paliv,</w:t>
      </w:r>
    </w:p>
    <w:p w:rsidR="00457D0A" w:rsidRDefault="007E7723" w:rsidP="007E7723">
      <w:pPr>
        <w:pStyle w:val="Bezmezer"/>
        <w:widowControl w:val="0"/>
        <w:numPr>
          <w:ilvl w:val="0"/>
          <w:numId w:val="47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57D0A">
        <w:rPr>
          <w:rFonts w:ascii="Arial" w:hAnsi="Arial" w:cs="Arial"/>
        </w:rPr>
        <w:t>ČSN EN 1443: Komínové konstrukce – Všeobecné požadavky,</w:t>
      </w:r>
    </w:p>
    <w:p w:rsidR="00457D0A" w:rsidRDefault="007E7723" w:rsidP="007E7723">
      <w:pPr>
        <w:pStyle w:val="Bezmezer"/>
        <w:widowControl w:val="0"/>
        <w:numPr>
          <w:ilvl w:val="0"/>
          <w:numId w:val="47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57D0A">
        <w:rPr>
          <w:rFonts w:ascii="Arial" w:hAnsi="Arial" w:cs="Arial"/>
        </w:rPr>
        <w:t>ČSN 73 08 10: Požární bezpečnost staveb – Společná ustanovení</w:t>
      </w:r>
    </w:p>
    <w:p w:rsidR="00457D0A" w:rsidRDefault="007E7723" w:rsidP="007E7723">
      <w:pPr>
        <w:pStyle w:val="Bezmezer"/>
        <w:widowControl w:val="0"/>
        <w:numPr>
          <w:ilvl w:val="0"/>
          <w:numId w:val="47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57D0A">
        <w:rPr>
          <w:rFonts w:ascii="Arial" w:hAnsi="Arial" w:cs="Arial"/>
        </w:rPr>
        <w:t>Technická pravidla Hospodářské komory ČR – vydalo Společenstvo kominíků ČR:</w:t>
      </w:r>
    </w:p>
    <w:p w:rsidR="00457D0A" w:rsidRDefault="00457D0A" w:rsidP="007E7723">
      <w:pPr>
        <w:pStyle w:val="Bezmezer"/>
        <w:widowControl w:val="0"/>
        <w:numPr>
          <w:ilvl w:val="0"/>
          <w:numId w:val="48"/>
        </w:numPr>
        <w:ind w:firstLine="273"/>
        <w:rPr>
          <w:rFonts w:ascii="Arial" w:hAnsi="Arial" w:cs="Arial"/>
        </w:rPr>
      </w:pPr>
      <w:r>
        <w:rPr>
          <w:rFonts w:ascii="Arial" w:hAnsi="Arial" w:cs="Arial"/>
        </w:rPr>
        <w:t>TPK K 02-01 Vložkování komínů</w:t>
      </w:r>
    </w:p>
    <w:p w:rsidR="00457D0A" w:rsidRDefault="00457D0A" w:rsidP="007E7723">
      <w:pPr>
        <w:pStyle w:val="Bezmezer"/>
        <w:widowControl w:val="0"/>
        <w:numPr>
          <w:ilvl w:val="0"/>
          <w:numId w:val="48"/>
        </w:numPr>
        <w:ind w:firstLine="273"/>
        <w:rPr>
          <w:rFonts w:ascii="Arial" w:hAnsi="Arial" w:cs="Arial"/>
        </w:rPr>
      </w:pPr>
      <w:r>
        <w:rPr>
          <w:rFonts w:ascii="Arial" w:hAnsi="Arial" w:cs="Arial"/>
        </w:rPr>
        <w:t>TPK K 01-01 Kontrola spalinových cest</w:t>
      </w:r>
    </w:p>
    <w:p w:rsidR="00457D0A" w:rsidRDefault="00457D0A" w:rsidP="007E7723">
      <w:pPr>
        <w:pStyle w:val="Bezmezer"/>
        <w:widowControl w:val="0"/>
        <w:numPr>
          <w:ilvl w:val="0"/>
          <w:numId w:val="48"/>
        </w:numPr>
        <w:ind w:firstLine="273"/>
        <w:rPr>
          <w:rFonts w:ascii="Arial" w:hAnsi="Arial" w:cs="Arial"/>
        </w:rPr>
      </w:pPr>
      <w:r>
        <w:rPr>
          <w:rFonts w:ascii="Arial" w:hAnsi="Arial" w:cs="Arial"/>
        </w:rPr>
        <w:t>TPK K 03-01 Čištění komínů a kouřovodů</w:t>
      </w:r>
      <w:r w:rsidR="001642C8">
        <w:rPr>
          <w:rFonts w:ascii="Arial" w:hAnsi="Arial" w:cs="Arial"/>
        </w:rPr>
        <w:t>,</w:t>
      </w:r>
    </w:p>
    <w:p w:rsidR="00457D0A" w:rsidRDefault="00457D0A" w:rsidP="001642C8">
      <w:pPr>
        <w:pStyle w:val="Bezmezer"/>
        <w:widowControl w:val="0"/>
        <w:numPr>
          <w:ilvl w:val="0"/>
          <w:numId w:val="4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další právní předpisy a technické normy, které vejdou v platnost v průběhu platnosti standardu PK.</w:t>
      </w:r>
    </w:p>
    <w:p w:rsidR="00457D0A" w:rsidRDefault="00457D0A">
      <w:pPr>
        <w:pStyle w:val="Nadpis2"/>
      </w:pPr>
      <w:bookmarkStart w:id="71" w:name="__RefHeading__133_1257804892"/>
      <w:bookmarkStart w:id="72" w:name="__RefHeading__88_2138139854"/>
      <w:bookmarkStart w:id="73" w:name="__RefHeading__42_1707409760"/>
      <w:bookmarkStart w:id="74" w:name="__RefHeading__19_1373489670"/>
      <w:bookmarkStart w:id="75" w:name="__RefHeading__65_845709463"/>
      <w:bookmarkStart w:id="76" w:name="__RefHeading__2856_2138139854"/>
      <w:bookmarkStart w:id="77" w:name="__RefHeading__156_2106954026"/>
      <w:bookmarkStart w:id="78" w:name="_Toc405579909"/>
      <w:bookmarkEnd w:id="71"/>
      <w:bookmarkEnd w:id="72"/>
      <w:bookmarkEnd w:id="73"/>
      <w:bookmarkEnd w:id="74"/>
      <w:bookmarkEnd w:id="75"/>
      <w:bookmarkEnd w:id="76"/>
      <w:bookmarkEnd w:id="77"/>
      <w:r>
        <w:t xml:space="preserve">Lektorské </w:t>
      </w:r>
      <w:r w:rsidRPr="00F02BBC">
        <w:rPr>
          <w:i w:val="0"/>
        </w:rPr>
        <w:t>zabezpečení</w:t>
      </w:r>
      <w:r>
        <w:t xml:space="preserve"> výuky</w:t>
      </w:r>
      <w:bookmarkEnd w:id="78"/>
    </w:p>
    <w:p w:rsidR="00457D0A" w:rsidRPr="002868DA" w:rsidRDefault="00457D0A" w:rsidP="00F02BBC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28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sz w:val="22"/>
          <w:szCs w:val="22"/>
        </w:rPr>
        <w:t>Odborná způsobilost: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28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sz w:val="22"/>
          <w:szCs w:val="22"/>
        </w:rPr>
        <w:t>Pedagogická způsobilost: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úspěšně ukončený certifikovaný kurz lektora, nebo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úspěšně ukončené studium pedagogiky.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28"/>
        </w:numPr>
        <w:suppressAutoHyphens w:val="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sz w:val="22"/>
          <w:szCs w:val="22"/>
        </w:rPr>
        <w:t>Odborná praxe:</w:t>
      </w:r>
    </w:p>
    <w:p w:rsidR="00457D0A" w:rsidRPr="00F02BBC" w:rsidRDefault="00457D0A" w:rsidP="00F02BB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F02BBC">
        <w:rPr>
          <w:rFonts w:ascii="Arial" w:hAnsi="Arial" w:cs="Arial"/>
          <w:color w:val="000000"/>
          <w:sz w:val="22"/>
          <w:szCs w:val="22"/>
        </w:rPr>
        <w:t>Nejméně 2 roky odborné praxe, 3 roky pedagogické praxe</w:t>
      </w:r>
      <w:r>
        <w:rPr>
          <w:rFonts w:ascii="Arial" w:hAnsi="Arial" w:cs="Arial"/>
          <w:color w:val="000000"/>
          <w:sz w:val="22"/>
          <w:szCs w:val="22"/>
        </w:rPr>
        <w:t xml:space="preserve"> (alespoň jeden lektor)</w:t>
      </w:r>
      <w:r w:rsidRPr="00F02BBC">
        <w:rPr>
          <w:rFonts w:ascii="Arial" w:hAnsi="Arial" w:cs="Arial"/>
          <w:color w:val="000000"/>
          <w:sz w:val="22"/>
          <w:szCs w:val="22"/>
        </w:rPr>
        <w:t>.</w:t>
      </w:r>
    </w:p>
    <w:p w:rsidR="00457D0A" w:rsidRPr="00F02BBC" w:rsidRDefault="00457D0A" w:rsidP="00F02BBC">
      <w:pPr>
        <w:pStyle w:val="Odstavecseseznamem"/>
        <w:widowControl/>
        <w:numPr>
          <w:ilvl w:val="0"/>
          <w:numId w:val="28"/>
        </w:numPr>
        <w:suppressAutoHyphens w:val="0"/>
        <w:rPr>
          <w:rFonts w:ascii="Arial" w:hAnsi="Arial" w:cs="Arial"/>
          <w:color w:val="000000"/>
        </w:rPr>
      </w:pPr>
      <w:r w:rsidRPr="00F02BBC">
        <w:rPr>
          <w:rFonts w:ascii="Arial" w:hAnsi="Arial" w:cs="Arial"/>
          <w:color w:val="000000"/>
          <w:sz w:val="22"/>
          <w:szCs w:val="22"/>
        </w:rPr>
        <w:t>Lektor praktických modulů kvalifikací na úrovni H disponuje navíc výučním listem v oboru vzdělání, který odpovídá charakteru vyučovaného programu/modulu</w:t>
      </w:r>
      <w:r>
        <w:rPr>
          <w:rFonts w:ascii="Arial" w:hAnsi="Arial" w:cs="Arial"/>
          <w:color w:val="000000"/>
          <w:sz w:val="22"/>
          <w:szCs w:val="22"/>
        </w:rPr>
        <w:t xml:space="preserve">, nebo kvalifikací učitele odborného výcviku </w:t>
      </w:r>
      <w:r w:rsidRPr="00F02BBC">
        <w:rPr>
          <w:rFonts w:ascii="Arial" w:hAnsi="Arial" w:cs="Arial"/>
          <w:color w:val="000000"/>
          <w:sz w:val="22"/>
          <w:szCs w:val="22"/>
        </w:rPr>
        <w:t xml:space="preserve">v oboru vzdělání, který odpovídá charakteru vyučovaného programu/modulu. </w:t>
      </w:r>
    </w:p>
    <w:p w:rsidR="00457D0A" w:rsidRPr="00F02BBC" w:rsidRDefault="00457D0A" w:rsidP="003C40A9">
      <w:pPr>
        <w:rPr>
          <w:rFonts w:cs="Arial"/>
        </w:rPr>
      </w:pPr>
    </w:p>
    <w:p w:rsidR="00457D0A" w:rsidRDefault="00457D0A">
      <w:pPr>
        <w:pStyle w:val="Nadpis2"/>
        <w:rPr>
          <w:color w:val="000000"/>
          <w:sz w:val="22"/>
          <w:szCs w:val="22"/>
        </w:rPr>
      </w:pPr>
      <w:bookmarkStart w:id="79" w:name="__RefHeading__135_1257804892"/>
      <w:bookmarkStart w:id="80" w:name="__RefHeading__90_2138139854"/>
      <w:bookmarkStart w:id="81" w:name="__RefHeading__44_1707409760"/>
      <w:bookmarkStart w:id="82" w:name="__RefHeading__21_1373489670"/>
      <w:bookmarkStart w:id="83" w:name="__RefHeading__67_845709463"/>
      <w:bookmarkStart w:id="84" w:name="__RefHeading__2858_2138139854"/>
      <w:bookmarkStart w:id="85" w:name="__RefHeading__158_2106954026"/>
      <w:bookmarkStart w:id="86" w:name="_Toc405579910"/>
      <w:bookmarkEnd w:id="79"/>
      <w:bookmarkEnd w:id="80"/>
      <w:bookmarkEnd w:id="81"/>
      <w:bookmarkEnd w:id="82"/>
      <w:bookmarkEnd w:id="83"/>
      <w:bookmarkEnd w:id="84"/>
      <w:bookmarkEnd w:id="85"/>
      <w:r>
        <w:lastRenderedPageBreak/>
        <w:t>Vedení dokumentace kurzu</w:t>
      </w:r>
      <w:bookmarkEnd w:id="86"/>
    </w:p>
    <w:p w:rsidR="00457D0A" w:rsidRPr="000143E3" w:rsidRDefault="00457D0A" w:rsidP="00C50EA6">
      <w:pPr>
        <w:jc w:val="both"/>
        <w:rPr>
          <w:rFonts w:cs="Arial"/>
          <w:color w:val="000000"/>
          <w:sz w:val="22"/>
          <w:szCs w:val="22"/>
        </w:rPr>
      </w:pPr>
      <w:r w:rsidRPr="000143E3">
        <w:rPr>
          <w:rFonts w:cs="Arial"/>
          <w:color w:val="000000"/>
          <w:sz w:val="22"/>
          <w:szCs w:val="22"/>
        </w:rPr>
        <w:t xml:space="preserve">V souvislosti s kurzem je vedena dokumentace o: </w:t>
      </w:r>
    </w:p>
    <w:p w:rsidR="00457D0A" w:rsidRPr="000143E3" w:rsidRDefault="00457D0A" w:rsidP="00C50EA6">
      <w:pPr>
        <w:jc w:val="both"/>
        <w:rPr>
          <w:rFonts w:cs="Arial"/>
          <w:color w:val="000000"/>
          <w:sz w:val="22"/>
          <w:szCs w:val="22"/>
        </w:rPr>
      </w:pPr>
    </w:p>
    <w:p w:rsidR="00457D0A" w:rsidRPr="000143E3" w:rsidRDefault="00457D0A" w:rsidP="00C50EA6">
      <w:pPr>
        <w:numPr>
          <w:ilvl w:val="0"/>
          <w:numId w:val="33"/>
        </w:numPr>
        <w:jc w:val="both"/>
        <w:rPr>
          <w:rFonts w:cs="Arial"/>
          <w:b/>
          <w:color w:val="000000"/>
          <w:sz w:val="22"/>
          <w:szCs w:val="22"/>
        </w:rPr>
      </w:pPr>
      <w:r w:rsidRPr="000143E3">
        <w:rPr>
          <w:rFonts w:cs="Arial"/>
          <w:b/>
          <w:color w:val="000000"/>
          <w:sz w:val="22"/>
          <w:szCs w:val="22"/>
        </w:rPr>
        <w:t>zahájení vzdělávání</w:t>
      </w:r>
      <w:r w:rsidRPr="000143E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</w:t>
      </w:r>
      <w:r>
        <w:rPr>
          <w:rFonts w:cs="Arial"/>
          <w:color w:val="000000"/>
          <w:sz w:val="22"/>
          <w:szCs w:val="22"/>
        </w:rPr>
        <w:t>;</w:t>
      </w:r>
      <w:r w:rsidRPr="000143E3">
        <w:rPr>
          <w:rFonts w:cs="Arial"/>
          <w:color w:val="000000"/>
          <w:sz w:val="22"/>
          <w:szCs w:val="22"/>
        </w:rPr>
        <w:t xml:space="preserve"> </w:t>
      </w:r>
    </w:p>
    <w:p w:rsidR="00457D0A" w:rsidRPr="000143E3" w:rsidRDefault="00457D0A" w:rsidP="00C50EA6">
      <w:pPr>
        <w:numPr>
          <w:ilvl w:val="0"/>
          <w:numId w:val="33"/>
        </w:numPr>
        <w:jc w:val="both"/>
        <w:rPr>
          <w:rFonts w:cs="Arial"/>
          <w:b/>
          <w:color w:val="000000"/>
          <w:sz w:val="22"/>
          <w:szCs w:val="22"/>
        </w:rPr>
      </w:pPr>
      <w:r w:rsidRPr="000143E3">
        <w:rPr>
          <w:rFonts w:cs="Arial"/>
          <w:b/>
          <w:color w:val="000000"/>
          <w:sz w:val="22"/>
          <w:szCs w:val="22"/>
        </w:rPr>
        <w:t>průběhu vzdělávání</w:t>
      </w:r>
      <w:r w:rsidRPr="000143E3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</w:t>
      </w:r>
      <w:r>
        <w:rPr>
          <w:rFonts w:cs="Arial"/>
          <w:color w:val="000000"/>
          <w:sz w:val="22"/>
          <w:szCs w:val="22"/>
        </w:rPr>
        <w:t>;</w:t>
      </w:r>
    </w:p>
    <w:p w:rsidR="00457D0A" w:rsidRPr="000143E3" w:rsidRDefault="00457D0A" w:rsidP="00C50EA6">
      <w:pPr>
        <w:numPr>
          <w:ilvl w:val="0"/>
          <w:numId w:val="33"/>
        </w:numPr>
        <w:jc w:val="both"/>
        <w:rPr>
          <w:rFonts w:cs="Arial"/>
          <w:color w:val="000000"/>
          <w:sz w:val="22"/>
          <w:szCs w:val="22"/>
        </w:rPr>
      </w:pPr>
      <w:r w:rsidRPr="000143E3">
        <w:rPr>
          <w:rFonts w:cs="Arial"/>
          <w:b/>
          <w:color w:val="000000"/>
          <w:sz w:val="22"/>
          <w:szCs w:val="22"/>
        </w:rPr>
        <w:t>ukončení vzdělávání</w:t>
      </w:r>
      <w:r w:rsidRPr="000143E3">
        <w:rPr>
          <w:rFonts w:cs="Arial"/>
          <w:color w:val="000000"/>
          <w:sz w:val="22"/>
          <w:szCs w:val="22"/>
        </w:rPr>
        <w:t xml:space="preserve"> (evidence účastníků u závěrečné zkoušky, kopie vydaných </w:t>
      </w:r>
      <w:r w:rsidR="00825020">
        <w:rPr>
          <w:rFonts w:cs="Arial"/>
          <w:color w:val="000000"/>
          <w:sz w:val="22"/>
          <w:szCs w:val="22"/>
        </w:rPr>
        <w:t xml:space="preserve">certifikátů </w:t>
      </w:r>
      <w:r w:rsidRPr="000143E3">
        <w:rPr>
          <w:rFonts w:cs="Arial"/>
          <w:color w:val="000000"/>
          <w:sz w:val="22"/>
          <w:szCs w:val="22"/>
        </w:rPr>
        <w:t>–</w:t>
      </w:r>
      <w:r w:rsidR="00825020">
        <w:rPr>
          <w:rFonts w:cs="Arial"/>
          <w:color w:val="000000"/>
          <w:sz w:val="22"/>
          <w:szCs w:val="22"/>
        </w:rPr>
        <w:t xml:space="preserve"> potvrz</w:t>
      </w:r>
      <w:r w:rsidRPr="000143E3">
        <w:rPr>
          <w:rFonts w:cs="Arial"/>
          <w:color w:val="000000"/>
          <w:sz w:val="22"/>
          <w:szCs w:val="22"/>
        </w:rPr>
        <w:t>ení o účasti v akreditovaném vzdělávacím programu a osvědčení o získání profesní kvalifikace).</w:t>
      </w:r>
    </w:p>
    <w:p w:rsidR="00457D0A" w:rsidRPr="000143E3" w:rsidRDefault="00457D0A" w:rsidP="00C50EA6">
      <w:pPr>
        <w:jc w:val="both"/>
        <w:rPr>
          <w:rFonts w:cs="Arial"/>
          <w:color w:val="000000"/>
          <w:sz w:val="22"/>
          <w:szCs w:val="22"/>
        </w:rPr>
      </w:pPr>
    </w:p>
    <w:p w:rsidR="00457D0A" w:rsidRPr="000143E3" w:rsidRDefault="00457D0A" w:rsidP="00C50EA6">
      <w:pPr>
        <w:jc w:val="both"/>
        <w:rPr>
          <w:rFonts w:cs="Arial"/>
          <w:color w:val="000000"/>
          <w:sz w:val="22"/>
          <w:szCs w:val="22"/>
        </w:rPr>
      </w:pPr>
      <w:r w:rsidRPr="000143E3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457D0A" w:rsidRPr="000143E3" w:rsidRDefault="00457D0A" w:rsidP="00C50EA6">
      <w:pPr>
        <w:jc w:val="both"/>
        <w:rPr>
          <w:rFonts w:cs="Arial"/>
          <w:color w:val="000000"/>
          <w:sz w:val="22"/>
          <w:szCs w:val="22"/>
        </w:rPr>
      </w:pPr>
      <w:r w:rsidRPr="000143E3">
        <w:rPr>
          <w:rFonts w:cs="Arial"/>
          <w:color w:val="000000"/>
          <w:sz w:val="22"/>
          <w:szCs w:val="22"/>
        </w:rPr>
        <w:t xml:space="preserve">Kopie vydaných </w:t>
      </w:r>
      <w:r w:rsidR="00825020">
        <w:rPr>
          <w:rFonts w:cs="Arial"/>
          <w:color w:val="000000"/>
          <w:sz w:val="22"/>
          <w:szCs w:val="22"/>
        </w:rPr>
        <w:t>certifikátů</w:t>
      </w:r>
      <w:r w:rsidR="00825020" w:rsidRPr="000143E3">
        <w:rPr>
          <w:rFonts w:cs="Arial"/>
          <w:color w:val="000000"/>
          <w:sz w:val="22"/>
          <w:szCs w:val="22"/>
        </w:rPr>
        <w:t xml:space="preserve"> </w:t>
      </w:r>
      <w:r w:rsidRPr="000143E3">
        <w:rPr>
          <w:rFonts w:cs="Arial"/>
          <w:color w:val="000000"/>
          <w:sz w:val="22"/>
          <w:szCs w:val="22"/>
        </w:rPr>
        <w:t>jsou ve vzdělávací instituci uchovávány v souladu se zákonem o archivnictví.</w:t>
      </w:r>
    </w:p>
    <w:p w:rsidR="00457D0A" w:rsidRDefault="00457D0A" w:rsidP="00C50EA6">
      <w:pPr>
        <w:rPr>
          <w:rFonts w:cs="Arial"/>
          <w:color w:val="000000"/>
          <w:sz w:val="22"/>
          <w:szCs w:val="22"/>
        </w:rPr>
      </w:pPr>
      <w:r w:rsidRPr="000143E3">
        <w:rPr>
          <w:rFonts w:cs="Arial"/>
          <w:color w:val="000000"/>
          <w:sz w:val="22"/>
          <w:szCs w:val="22"/>
        </w:rPr>
        <w:t xml:space="preserve">Vzory </w:t>
      </w:r>
      <w:r w:rsidR="00825020">
        <w:rPr>
          <w:rFonts w:cs="Arial"/>
          <w:color w:val="000000"/>
          <w:sz w:val="22"/>
          <w:szCs w:val="22"/>
        </w:rPr>
        <w:t>certifikátů</w:t>
      </w:r>
      <w:r w:rsidR="00825020" w:rsidRPr="000143E3">
        <w:rPr>
          <w:rFonts w:cs="Arial"/>
          <w:color w:val="000000"/>
          <w:sz w:val="22"/>
          <w:szCs w:val="22"/>
        </w:rPr>
        <w:t xml:space="preserve"> </w:t>
      </w:r>
      <w:r w:rsidRPr="000143E3">
        <w:rPr>
          <w:rFonts w:cs="Arial"/>
          <w:color w:val="000000"/>
          <w:sz w:val="22"/>
          <w:szCs w:val="22"/>
        </w:rPr>
        <w:t xml:space="preserve">a podmínky jejich vydávání jsou uvedeny na </w:t>
      </w:r>
      <w:hyperlink r:id="rId14" w:history="1">
        <w:r w:rsidRPr="00F2349F">
          <w:rPr>
            <w:rStyle w:val="Hypertextovodkaz"/>
            <w:rFonts w:cs="Arial"/>
            <w:sz w:val="22"/>
            <w:szCs w:val="22"/>
          </w:rPr>
          <w:t xml:space="preserve">http://www.msmt.cz/vzdelavani </w:t>
        </w:r>
      </w:hyperlink>
      <w:r>
        <w:rPr>
          <w:rFonts w:cs="Arial"/>
          <w:color w:val="000000"/>
          <w:sz w:val="22"/>
          <w:szCs w:val="22"/>
        </w:rPr>
        <w:t>- další vzdělávání/ rekvalifikace.</w:t>
      </w:r>
    </w:p>
    <w:p w:rsidR="00457D0A" w:rsidRDefault="00457D0A">
      <w:pPr>
        <w:rPr>
          <w:rFonts w:cs="Arial"/>
          <w:sz w:val="22"/>
          <w:szCs w:val="22"/>
        </w:rPr>
      </w:pPr>
    </w:p>
    <w:p w:rsidR="00457D0A" w:rsidRDefault="00457D0A">
      <w:pPr>
        <w:pStyle w:val="Nadpis2"/>
        <w:rPr>
          <w:sz w:val="22"/>
          <w:szCs w:val="22"/>
        </w:rPr>
      </w:pPr>
      <w:bookmarkStart w:id="87" w:name="__RefHeading__137_1257804892"/>
      <w:bookmarkStart w:id="88" w:name="__RefHeading__92_2138139854"/>
      <w:bookmarkStart w:id="89" w:name="__RefHeading__46_1707409760"/>
      <w:bookmarkStart w:id="90" w:name="__RefHeading__23_1373489670"/>
      <w:bookmarkStart w:id="91" w:name="__RefHeading__69_845709463"/>
      <w:bookmarkStart w:id="92" w:name="__RefHeading__2860_2138139854"/>
      <w:bookmarkStart w:id="93" w:name="__RefHeading__160_2106954026"/>
      <w:bookmarkStart w:id="94" w:name="_Toc405579911"/>
      <w:bookmarkEnd w:id="87"/>
      <w:bookmarkEnd w:id="88"/>
      <w:bookmarkEnd w:id="89"/>
      <w:bookmarkEnd w:id="90"/>
      <w:bookmarkEnd w:id="91"/>
      <w:bookmarkEnd w:id="92"/>
      <w:bookmarkEnd w:id="93"/>
      <w:r>
        <w:t>Metodické postupy výuky</w:t>
      </w:r>
      <w:bookmarkEnd w:id="94"/>
    </w:p>
    <w:p w:rsidR="00457D0A" w:rsidRDefault="00457D0A" w:rsidP="00F02BBC">
      <w:pPr>
        <w:jc w:val="both"/>
        <w:rPr>
          <w:sz w:val="22"/>
          <w:szCs w:val="22"/>
        </w:rPr>
      </w:pPr>
      <w:bookmarkStart w:id="95" w:name="_Toc291177915"/>
      <w:r w:rsidRPr="008914D7">
        <w:rPr>
          <w:sz w:val="22"/>
          <w:szCs w:val="22"/>
        </w:rPr>
        <w:t>Výukové metody:</w:t>
      </w:r>
    </w:p>
    <w:p w:rsidR="00457D0A" w:rsidRPr="009D0277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Výklad s využitím pomůcek, obrazů, multimediálních prezentací, internetu,</w:t>
      </w:r>
    </w:p>
    <w:p w:rsidR="00457D0A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řešení problémových úloh / modelových situací a diskuse,</w:t>
      </w:r>
    </w:p>
    <w:p w:rsidR="00457D0A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praktické předvedení,</w:t>
      </w:r>
    </w:p>
    <w:p w:rsidR="00457D0A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instruktáž,</w:t>
      </w:r>
    </w:p>
    <w:p w:rsidR="00457D0A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individuální výcvik,</w:t>
      </w:r>
    </w:p>
    <w:p w:rsidR="00457D0A" w:rsidRDefault="00457D0A" w:rsidP="00F02BBC">
      <w:pPr>
        <w:pStyle w:val="Bezmezer"/>
        <w:numPr>
          <w:ilvl w:val="0"/>
          <w:numId w:val="4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skupinový výcvik.</w:t>
      </w:r>
    </w:p>
    <w:p w:rsidR="00457D0A" w:rsidRDefault="00457D0A" w:rsidP="00F02BBC">
      <w:pPr>
        <w:pStyle w:val="Bezmezer"/>
        <w:suppressAutoHyphens w:val="0"/>
        <w:rPr>
          <w:rFonts w:ascii="Arial" w:hAnsi="Arial" w:cs="Arial"/>
        </w:rPr>
      </w:pPr>
    </w:p>
    <w:p w:rsidR="00457D0A" w:rsidRPr="008914D7" w:rsidRDefault="00457D0A" w:rsidP="00F02BBC">
      <w:pPr>
        <w:jc w:val="both"/>
        <w:rPr>
          <w:sz w:val="22"/>
          <w:szCs w:val="22"/>
        </w:rPr>
      </w:pPr>
      <w:r w:rsidRPr="009F31F5">
        <w:rPr>
          <w:rFonts w:cs="Arial"/>
          <w:color w:val="000000"/>
          <w:sz w:val="22"/>
          <w:szCs w:val="22"/>
        </w:rPr>
        <w:t>Při realizaci</w:t>
      </w:r>
      <w:r>
        <w:rPr>
          <w:rFonts w:cs="Arial"/>
          <w:color w:val="000000"/>
          <w:sz w:val="22"/>
          <w:szCs w:val="22"/>
        </w:rPr>
        <w:t xml:space="preserve"> rekvalifikačního</w:t>
      </w:r>
      <w:r w:rsidRPr="009F31F5">
        <w:rPr>
          <w:rFonts w:cs="Arial"/>
          <w:color w:val="000000"/>
          <w:sz w:val="22"/>
          <w:szCs w:val="22"/>
        </w:rPr>
        <w:t xml:space="preserve"> programu budou uplatňovány metody a formy výuky v závislosti na povaze probírané látky. Používané metody a formy práce budou přizpůsobeny věku účastníků, jejich schopnostem, možnostem a potřebám. </w:t>
      </w:r>
      <w:bookmarkEnd w:id="95"/>
      <w:r>
        <w:rPr>
          <w:sz w:val="22"/>
          <w:szCs w:val="22"/>
        </w:rPr>
        <w:t xml:space="preserve"> Bude spojována teorie</w:t>
      </w:r>
      <w:r w:rsidRPr="008914D7">
        <w:rPr>
          <w:sz w:val="22"/>
          <w:szCs w:val="22"/>
        </w:rPr>
        <w:t xml:space="preserve"> s praxí a </w:t>
      </w:r>
      <w:r>
        <w:rPr>
          <w:sz w:val="22"/>
          <w:szCs w:val="22"/>
        </w:rPr>
        <w:t xml:space="preserve">dle možností využívána praktická zkušenost účastníků. Bude dbáno </w:t>
      </w:r>
      <w:r w:rsidRPr="008914D7">
        <w:rPr>
          <w:sz w:val="22"/>
          <w:szCs w:val="22"/>
        </w:rPr>
        <w:t>na přiměřenost, individuální přístup</w:t>
      </w:r>
      <w:r>
        <w:rPr>
          <w:sz w:val="22"/>
          <w:szCs w:val="22"/>
        </w:rPr>
        <w:t>y</w:t>
      </w:r>
      <w:r w:rsidRPr="008914D7">
        <w:rPr>
          <w:sz w:val="22"/>
          <w:szCs w:val="22"/>
        </w:rPr>
        <w:t>, názornost a trvanlivost získaných</w:t>
      </w:r>
      <w:r>
        <w:rPr>
          <w:sz w:val="22"/>
          <w:szCs w:val="22"/>
        </w:rPr>
        <w:t xml:space="preserve"> znalostí a dovedností. Důraz bude</w:t>
      </w:r>
      <w:r w:rsidRPr="008914D7">
        <w:rPr>
          <w:sz w:val="22"/>
          <w:szCs w:val="22"/>
        </w:rPr>
        <w:t xml:space="preserve"> kladen na praktickou výuku, která tvoří většinu programu. </w:t>
      </w:r>
    </w:p>
    <w:p w:rsidR="00457D0A" w:rsidRDefault="00457D0A" w:rsidP="00C50EA6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>
      <w:pPr>
        <w:pStyle w:val="Nadpis2"/>
        <w:rPr>
          <w:color w:val="000000"/>
          <w:sz w:val="22"/>
          <w:szCs w:val="22"/>
        </w:rPr>
      </w:pPr>
      <w:bookmarkStart w:id="96" w:name="__RefHeading__139_1257804892"/>
      <w:bookmarkStart w:id="97" w:name="__RefHeading__94_2138139854"/>
      <w:bookmarkStart w:id="98" w:name="__RefHeading__48_1707409760"/>
      <w:bookmarkStart w:id="99" w:name="__RefHeading__25_1373489670"/>
      <w:bookmarkStart w:id="100" w:name="__RefHeading__71_845709463"/>
      <w:bookmarkStart w:id="101" w:name="__RefHeading__2862_2138139854"/>
      <w:bookmarkStart w:id="102" w:name="__RefHeading__162_2106954026"/>
      <w:bookmarkStart w:id="103" w:name="_Toc405579912"/>
      <w:bookmarkEnd w:id="96"/>
      <w:bookmarkEnd w:id="97"/>
      <w:bookmarkEnd w:id="98"/>
      <w:bookmarkEnd w:id="99"/>
      <w:bookmarkEnd w:id="100"/>
      <w:bookmarkEnd w:id="101"/>
      <w:bookmarkEnd w:id="102"/>
      <w:r>
        <w:rPr>
          <w:lang w:eastAsia="en-US"/>
        </w:rPr>
        <w:t>Postupy hodnocení výsledků výuky</w:t>
      </w:r>
      <w:bookmarkEnd w:id="103"/>
    </w:p>
    <w:p w:rsidR="00457D0A" w:rsidRDefault="00457D0A" w:rsidP="00F02BB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457D0A" w:rsidRPr="00681B5F" w:rsidRDefault="00457D0A" w:rsidP="00F02BBC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 výuce.</w:t>
      </w:r>
    </w:p>
    <w:p w:rsidR="00457D0A" w:rsidRPr="00681B5F" w:rsidRDefault="00457D0A" w:rsidP="00F02BBC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>
        <w:rPr>
          <w:color w:val="000000"/>
          <w:sz w:val="22"/>
          <w:szCs w:val="22"/>
        </w:rPr>
        <w:t>, řízeného rozhovoru s účastníky (problémového dotazování) a výsledků jejich dílčích prací</w:t>
      </w:r>
      <w:r w:rsidRPr="00681B5F">
        <w:rPr>
          <w:color w:val="000000"/>
          <w:sz w:val="22"/>
          <w:szCs w:val="22"/>
        </w:rPr>
        <w:t xml:space="preserve">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457D0A" w:rsidRPr="00681B5F" w:rsidRDefault="00457D0A" w:rsidP="00F02BBC">
      <w:pPr>
        <w:jc w:val="both"/>
        <w:rPr>
          <w:color w:val="000000"/>
          <w:sz w:val="22"/>
          <w:szCs w:val="22"/>
        </w:rPr>
      </w:pPr>
    </w:p>
    <w:p w:rsidR="00457D0A" w:rsidRDefault="00457D0A" w:rsidP="00F02BBC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lastRenderedPageBreak/>
        <w:t xml:space="preserve">Pokud lektor </w:t>
      </w:r>
      <w:r>
        <w:rPr>
          <w:color w:val="000000"/>
          <w:sz w:val="22"/>
          <w:szCs w:val="22"/>
        </w:rPr>
        <w:t xml:space="preserve">nebude </w:t>
      </w:r>
      <w:r w:rsidRPr="00681B5F">
        <w:rPr>
          <w:color w:val="000000"/>
          <w:sz w:val="22"/>
          <w:szCs w:val="22"/>
        </w:rPr>
        <w:t xml:space="preserve">přesvědčen o tom, že účastník dosáhl všech požadovaných výstupů modulu, zadá účastníkovi úkol, na jehož splnění </w:t>
      </w:r>
      <w:r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 xml:space="preserve">účastník novou možnost prokázat, že potřebnými kompetencemi skutečně disponuje. </w:t>
      </w:r>
    </w:p>
    <w:p w:rsidR="00457D0A" w:rsidRDefault="00457D0A" w:rsidP="00F02BBC">
      <w:pPr>
        <w:jc w:val="both"/>
        <w:rPr>
          <w:color w:val="000000"/>
          <w:sz w:val="22"/>
          <w:szCs w:val="22"/>
        </w:rPr>
      </w:pPr>
    </w:p>
    <w:p w:rsidR="00457D0A" w:rsidRDefault="00457D0A" w:rsidP="00F02BBC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825020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:rsidR="00457D0A" w:rsidRDefault="00457D0A" w:rsidP="00F02BBC">
      <w:pPr>
        <w:jc w:val="both"/>
        <w:rPr>
          <w:color w:val="000000"/>
          <w:sz w:val="22"/>
          <w:szCs w:val="22"/>
        </w:rPr>
      </w:pPr>
    </w:p>
    <w:p w:rsidR="00457D0A" w:rsidRPr="00917D13" w:rsidRDefault="00457D0A" w:rsidP="00F02BBC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457D0A" w:rsidRPr="00427C5B" w:rsidRDefault="00457D0A" w:rsidP="00F02BBC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917D13">
        <w:rPr>
          <w:rStyle w:val="Siln"/>
          <w:b w:val="0"/>
          <w:bCs/>
          <w:sz w:val="22"/>
          <w:szCs w:val="22"/>
        </w:rPr>
        <w:t>Osvědčení o získání profesní kvalifikace</w:t>
      </w:r>
      <w:r w:rsidRPr="00917D13">
        <w:rPr>
          <w:b/>
          <w:sz w:val="22"/>
          <w:szCs w:val="22"/>
        </w:rPr>
        <w:t>.</w:t>
      </w:r>
    </w:p>
    <w:p w:rsidR="00457D0A" w:rsidRPr="00427C5B" w:rsidRDefault="00457D0A" w:rsidP="00F02BBC">
      <w:pPr>
        <w:jc w:val="both"/>
        <w:rPr>
          <w:rFonts w:cs="Arial"/>
          <w:color w:val="000000"/>
          <w:sz w:val="22"/>
          <w:szCs w:val="22"/>
        </w:rPr>
      </w:pPr>
    </w:p>
    <w:p w:rsidR="00457D0A" w:rsidRDefault="00457D0A">
      <w:pPr>
        <w:rPr>
          <w:rFonts w:cs="Arial"/>
          <w:color w:val="000000"/>
          <w:sz w:val="22"/>
          <w:szCs w:val="22"/>
        </w:rPr>
      </w:pPr>
    </w:p>
    <w:p w:rsidR="00457D0A" w:rsidRDefault="00457D0A">
      <w:pPr>
        <w:rPr>
          <w:rFonts w:cs="Arial"/>
          <w:sz w:val="22"/>
          <w:szCs w:val="22"/>
        </w:rPr>
      </w:pPr>
    </w:p>
    <w:p w:rsidR="00457D0A" w:rsidRDefault="00457D0A">
      <w:pPr>
        <w:pStyle w:val="Nadpis1"/>
        <w:pageBreakBefore/>
      </w:pPr>
      <w:bookmarkStart w:id="104" w:name="__RefHeading__141_1257804892"/>
      <w:bookmarkStart w:id="105" w:name="__RefHeading__96_2138139854"/>
      <w:bookmarkStart w:id="106" w:name="__RefHeading__50_1707409760"/>
      <w:bookmarkStart w:id="107" w:name="__RefHeading__27_1373489670"/>
      <w:bookmarkStart w:id="108" w:name="__RefHeading__73_845709463"/>
      <w:bookmarkStart w:id="109" w:name="__RefHeading__2864_2138139854"/>
      <w:bookmarkStart w:id="110" w:name="__RefHeading__164_2106954026"/>
      <w:bookmarkStart w:id="111" w:name="__RefHeading__143_1257804892"/>
      <w:bookmarkStart w:id="112" w:name="__RefHeading__98_2138139854"/>
      <w:bookmarkStart w:id="113" w:name="__RefHeading__52_1707409760"/>
      <w:bookmarkStart w:id="114" w:name="__RefHeading__29_1373489670"/>
      <w:bookmarkStart w:id="115" w:name="__RefHeading__75_845709463"/>
      <w:bookmarkStart w:id="116" w:name="__RefHeading__2866_2138139854"/>
      <w:bookmarkStart w:id="117" w:name="__RefHeading__166_2106954026"/>
      <w:bookmarkStart w:id="118" w:name="_Toc40557991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lastRenderedPageBreak/>
        <w:t>4. Učební plán</w:t>
      </w:r>
      <w:bookmarkEnd w:id="118"/>
    </w:p>
    <w:p w:rsidR="00457D0A" w:rsidRDefault="00457D0A" w:rsidP="001C0D3B"/>
    <w:tbl>
      <w:tblPr>
        <w:tblW w:w="946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1608"/>
        <w:gridCol w:w="1168"/>
        <w:gridCol w:w="1045"/>
        <w:gridCol w:w="934"/>
        <w:gridCol w:w="930"/>
      </w:tblGrid>
      <w:tr w:rsidR="00457D0A" w:rsidRPr="00CA4282" w:rsidTr="003852AD">
        <w:trPr>
          <w:trHeight w:val="585"/>
        </w:trPr>
        <w:tc>
          <w:tcPr>
            <w:tcW w:w="5383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Název vzdělávací instituce</w:t>
            </w:r>
          </w:p>
        </w:tc>
        <w:tc>
          <w:tcPr>
            <w:tcW w:w="4077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Adresa vzdělávací instituce</w:t>
            </w:r>
          </w:p>
        </w:tc>
      </w:tr>
      <w:tr w:rsidR="00457D0A" w:rsidRPr="00CA4282" w:rsidTr="003852AD">
        <w:trPr>
          <w:trHeight w:val="315"/>
        </w:trPr>
        <w:tc>
          <w:tcPr>
            <w:tcW w:w="5383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77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457D0A" w:rsidRPr="00CA4282" w:rsidTr="00433490">
        <w:trPr>
          <w:trHeight w:val="375"/>
        </w:trPr>
        <w:tc>
          <w:tcPr>
            <w:tcW w:w="9460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6E6E6"/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0D3B">
              <w:rPr>
                <w:rFonts w:cs="Arial"/>
                <w:b/>
                <w:sz w:val="28"/>
                <w:szCs w:val="28"/>
              </w:rPr>
              <w:t>Kominík - Montáž komínů a komínových vložek (36-017-H)</w:t>
            </w:r>
          </w:p>
        </w:tc>
      </w:tr>
      <w:tr w:rsidR="00457D0A" w:rsidRPr="00CA4282" w:rsidTr="003852AD">
        <w:trPr>
          <w:gridAfter w:val="1"/>
          <w:wAfter w:w="930" w:type="dxa"/>
          <w:trHeight w:val="330"/>
        </w:trPr>
        <w:tc>
          <w:tcPr>
            <w:tcW w:w="853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b/>
                <w:bCs/>
                <w:cap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57D0A" w:rsidRPr="00CA4282" w:rsidTr="003852AD">
        <w:trPr>
          <w:trHeight w:val="315"/>
        </w:trPr>
        <w:tc>
          <w:tcPr>
            <w:tcW w:w="377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Název modulu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Kód modulu</w:t>
            </w:r>
          </w:p>
        </w:tc>
        <w:tc>
          <w:tcPr>
            <w:tcW w:w="221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Hodinové dotace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Způsob</w:t>
            </w:r>
          </w:p>
        </w:tc>
      </w:tr>
      <w:tr w:rsidR="00457D0A" w:rsidRPr="00CA4282" w:rsidTr="003852AD">
        <w:trPr>
          <w:trHeight w:val="315"/>
        </w:trPr>
        <w:tc>
          <w:tcPr>
            <w:tcW w:w="3775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Teoretická výuka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Praktická výuka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ukončení modulu</w:t>
            </w:r>
          </w:p>
        </w:tc>
      </w:tr>
      <w:tr w:rsidR="00457D0A" w:rsidRPr="00CA4282" w:rsidTr="003852AD">
        <w:trPr>
          <w:trHeight w:val="315"/>
        </w:trPr>
        <w:tc>
          <w:tcPr>
            <w:tcW w:w="3775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57D0A" w:rsidRPr="00CA4282" w:rsidTr="003852AD">
        <w:trPr>
          <w:trHeight w:val="437"/>
        </w:trPr>
        <w:tc>
          <w:tcPr>
            <w:tcW w:w="37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3852AD" w:rsidRDefault="00457D0A" w:rsidP="00433490">
            <w:pPr>
              <w:autoSpaceDE w:val="0"/>
              <w:rPr>
                <w:rFonts w:cs="Arial"/>
                <w:b/>
                <w:sz w:val="22"/>
                <w:szCs w:val="22"/>
              </w:rPr>
            </w:pPr>
            <w:r w:rsidRPr="003852AD">
              <w:rPr>
                <w:rFonts w:cs="Arial"/>
                <w:b/>
                <w:sz w:val="22"/>
                <w:szCs w:val="22"/>
              </w:rPr>
              <w:t>Montáž systémových komínů a kouřovodů</w:t>
            </w:r>
          </w:p>
        </w:tc>
        <w:tc>
          <w:tcPr>
            <w:tcW w:w="160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7248DA">
              <w:rPr>
                <w:rFonts w:cs="Arial"/>
                <w:sz w:val="22"/>
                <w:szCs w:val="22"/>
              </w:rPr>
              <w:t>KK</w:t>
            </w:r>
          </w:p>
        </w:tc>
        <w:tc>
          <w:tcPr>
            <w:tcW w:w="11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6E6E6"/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zápočet</w:t>
            </w:r>
          </w:p>
        </w:tc>
      </w:tr>
      <w:tr w:rsidR="00457D0A" w:rsidRPr="00CA4282" w:rsidTr="003852AD">
        <w:trPr>
          <w:trHeight w:val="437"/>
        </w:trPr>
        <w:tc>
          <w:tcPr>
            <w:tcW w:w="37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3852AD" w:rsidRDefault="00457D0A" w:rsidP="00433490">
            <w:pPr>
              <w:autoSpaceDE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Instalace </w:t>
            </w:r>
            <w:r w:rsidRPr="003852AD">
              <w:rPr>
                <w:rFonts w:cs="Arial"/>
                <w:b/>
                <w:sz w:val="22"/>
                <w:szCs w:val="22"/>
              </w:rPr>
              <w:t>komínové vložky</w:t>
            </w:r>
          </w:p>
        </w:tc>
        <w:tc>
          <w:tcPr>
            <w:tcW w:w="160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7248DA">
              <w:rPr>
                <w:rFonts w:cs="Arial"/>
                <w:sz w:val="22"/>
                <w:szCs w:val="22"/>
              </w:rPr>
              <w:t xml:space="preserve">KV  </w:t>
            </w:r>
          </w:p>
        </w:tc>
        <w:tc>
          <w:tcPr>
            <w:tcW w:w="11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0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6E6E6"/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zápočet</w:t>
            </w:r>
          </w:p>
        </w:tc>
      </w:tr>
      <w:tr w:rsidR="00457D0A" w:rsidRPr="00CA4282" w:rsidTr="0030692A">
        <w:trPr>
          <w:trHeight w:val="437"/>
        </w:trPr>
        <w:tc>
          <w:tcPr>
            <w:tcW w:w="37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:rsidR="00457D0A" w:rsidRPr="003852AD" w:rsidRDefault="00457D0A" w:rsidP="00433490">
            <w:pPr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 w:rsidRPr="003852AD">
              <w:rPr>
                <w:rFonts w:cs="Arial"/>
                <w:b/>
                <w:sz w:val="22"/>
                <w:szCs w:val="22"/>
              </w:rPr>
              <w:t>Opravy komínů a jejich příslušenství</w:t>
            </w:r>
          </w:p>
        </w:tc>
        <w:tc>
          <w:tcPr>
            <w:tcW w:w="160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OK</w:t>
            </w:r>
            <w:r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116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6E6E6"/>
            <w:vAlign w:val="center"/>
            <w:hideMark/>
          </w:tcPr>
          <w:p w:rsidR="00457D0A" w:rsidRPr="007248DA" w:rsidRDefault="00457D0A" w:rsidP="00433490">
            <w:pPr>
              <w:widowControl w:val="0"/>
              <w:autoSpaceDE w:val="0"/>
              <w:jc w:val="center"/>
              <w:rPr>
                <w:rFonts w:cs="Arial"/>
                <w:sz w:val="22"/>
                <w:szCs w:val="22"/>
              </w:rPr>
            </w:pPr>
            <w:r w:rsidRPr="007248DA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6E6E6"/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color w:val="000000"/>
                <w:sz w:val="22"/>
                <w:szCs w:val="22"/>
                <w:lang w:eastAsia="cs-CZ"/>
              </w:rPr>
              <w:t>zápočet</w:t>
            </w:r>
          </w:p>
        </w:tc>
      </w:tr>
      <w:tr w:rsidR="00457D0A" w:rsidRPr="00CA4282" w:rsidTr="0030692A">
        <w:trPr>
          <w:trHeight w:val="3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808080"/>
              <w:right w:val="nil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noProof/>
                <w:color w:val="000000"/>
                <w:lang w:eastAsia="cs-CZ"/>
              </w:rPr>
              <w:t>62</w:t>
            </w:r>
          </w:p>
        </w:tc>
        <w:tc>
          <w:tcPr>
            <w:tcW w:w="10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noProof/>
                <w:color w:val="000000"/>
                <w:lang w:eastAsia="cs-CZ"/>
              </w:rPr>
              <w:t>88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333333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b/>
                <w:bCs/>
                <w:color w:val="333333"/>
                <w:sz w:val="22"/>
                <w:szCs w:val="22"/>
                <w:lang w:eastAsia="cs-CZ"/>
              </w:rPr>
              <w:t>Součty</w:t>
            </w:r>
          </w:p>
        </w:tc>
      </w:tr>
      <w:tr w:rsidR="00457D0A" w:rsidRPr="00CA4282" w:rsidTr="0030692A">
        <w:trPr>
          <w:trHeight w:val="315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13" w:type="dxa"/>
            <w:gridSpan w:val="2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vAlign w:val="bottom"/>
            <w:hideMark/>
          </w:tcPr>
          <w:p w:rsidR="00457D0A" w:rsidRPr="00CA4282" w:rsidRDefault="00457D0A" w:rsidP="00433490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150</w:t>
            </w:r>
          </w:p>
        </w:tc>
        <w:tc>
          <w:tcPr>
            <w:tcW w:w="186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57D0A" w:rsidRPr="00CA4282" w:rsidRDefault="00457D0A" w:rsidP="00433490">
            <w:pPr>
              <w:suppressAutoHyphens w:val="0"/>
              <w:rPr>
                <w:rFonts w:cs="Arial"/>
                <w:b/>
                <w:bCs/>
                <w:color w:val="333333"/>
                <w:sz w:val="22"/>
                <w:szCs w:val="22"/>
                <w:lang w:eastAsia="cs-CZ"/>
              </w:rPr>
            </w:pPr>
            <w:r w:rsidRPr="00CA4282">
              <w:rPr>
                <w:rFonts w:cs="Arial"/>
                <w:b/>
                <w:bCs/>
                <w:color w:val="333333"/>
                <w:sz w:val="22"/>
                <w:szCs w:val="22"/>
                <w:lang w:eastAsia="cs-CZ"/>
              </w:rPr>
              <w:t>CELKEM</w:t>
            </w:r>
          </w:p>
        </w:tc>
      </w:tr>
    </w:tbl>
    <w:p w:rsidR="00457D0A" w:rsidRDefault="00457D0A" w:rsidP="001C0D3B"/>
    <w:p w:rsidR="00457D0A" w:rsidRDefault="00457D0A" w:rsidP="001C0D3B"/>
    <w:p w:rsidR="00457D0A" w:rsidRPr="001C0D3B" w:rsidRDefault="00457D0A" w:rsidP="001C0D3B"/>
    <w:p w:rsidR="00457D0A" w:rsidRDefault="00457D0A">
      <w:pPr>
        <w:jc w:val="both"/>
        <w:rPr>
          <w:rFonts w:cs="Arial"/>
          <w:sz w:val="4"/>
          <w:szCs w:val="4"/>
        </w:rPr>
      </w:pPr>
    </w:p>
    <w:p w:rsidR="00457D0A" w:rsidRDefault="00457D0A"/>
    <w:p w:rsidR="00457D0A" w:rsidRDefault="00457D0A">
      <w:pPr>
        <w:spacing w:after="240"/>
        <w:rPr>
          <w:rFonts w:cs="Arial"/>
          <w:b/>
          <w:sz w:val="22"/>
          <w:szCs w:val="22"/>
        </w:rPr>
      </w:pPr>
      <w:r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-8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9448"/>
      </w:tblGrid>
      <w:tr w:rsidR="00457D0A">
        <w:tc>
          <w:tcPr>
            <w:tcW w:w="9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7D0A" w:rsidRDefault="00457D0A" w:rsidP="001C0D3B">
            <w:pPr>
              <w:widowControl w:val="0"/>
              <w:autoSpaceDE w:val="0"/>
            </w:pPr>
            <w:r>
              <w:rPr>
                <w:rFonts w:cs="Arial"/>
                <w:b/>
                <w:sz w:val="22"/>
                <w:szCs w:val="22"/>
              </w:rPr>
              <w:t xml:space="preserve">MKK 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→</w:t>
            </w:r>
            <w:r>
              <w:rPr>
                <w:rFonts w:cs="Arial"/>
                <w:b/>
                <w:sz w:val="22"/>
                <w:szCs w:val="22"/>
              </w:rPr>
              <w:t xml:space="preserve"> IKV</w:t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→</w:t>
            </w:r>
            <w:r>
              <w:rPr>
                <w:rFonts w:cs="Arial"/>
                <w:b/>
                <w:sz w:val="22"/>
                <w:szCs w:val="22"/>
              </w:rPr>
              <w:t xml:space="preserve"> OKP</w:t>
            </w:r>
          </w:p>
        </w:tc>
      </w:tr>
    </w:tbl>
    <w:p w:rsidR="00457D0A" w:rsidRDefault="00457D0A"/>
    <w:p w:rsidR="00457D0A" w:rsidRDefault="00457D0A" w:rsidP="003852AD">
      <w:pPr>
        <w:rPr>
          <w:i/>
          <w:iCs/>
          <w:color w:val="7F7F7F"/>
          <w:sz w:val="20"/>
          <w:szCs w:val="20"/>
        </w:rPr>
      </w:pPr>
      <w:r>
        <w:rPr>
          <w:rFonts w:cs="Arial"/>
          <w:b/>
          <w:bCs/>
          <w:iCs/>
          <w:color w:val="7F7F7F"/>
          <w:sz w:val="20"/>
          <w:szCs w:val="20"/>
        </w:rPr>
        <w:t>Vysvětlivky:</w:t>
      </w:r>
      <w:r>
        <w:rPr>
          <w:i/>
          <w:iCs/>
          <w:color w:val="7F7F7F"/>
          <w:sz w:val="20"/>
          <w:szCs w:val="20"/>
        </w:rPr>
        <w:t xml:space="preserve"> </w:t>
      </w:r>
      <w:r>
        <w:rPr>
          <w:rFonts w:cs="Arial"/>
          <w:iCs/>
          <w:color w:val="7F7F7F"/>
          <w:sz w:val="20"/>
          <w:szCs w:val="20"/>
        </w:rPr>
        <w:t>Šipka mezi kódy modulů (</w:t>
      </w:r>
      <w:r>
        <w:rPr>
          <w:rFonts w:ascii="Segoe UI" w:hAnsi="Segoe UI" w:cs="Segoe UI"/>
          <w:b/>
          <w:iCs/>
          <w:color w:val="7F7F7F"/>
          <w:sz w:val="20"/>
          <w:szCs w:val="20"/>
        </w:rPr>
        <w:t>→</w:t>
      </w:r>
      <w:r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>
        <w:rPr>
          <w:rFonts w:cs="Arial"/>
          <w:b/>
          <w:iCs/>
          <w:sz w:val="20"/>
          <w:szCs w:val="20"/>
        </w:rPr>
        <w:t>/</w:t>
      </w:r>
      <w:r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>
        <w:rPr>
          <w:i/>
          <w:iCs/>
          <w:color w:val="7F7F7F"/>
          <w:sz w:val="20"/>
          <w:szCs w:val="20"/>
        </w:rPr>
        <w:br/>
      </w:r>
    </w:p>
    <w:p w:rsidR="00457D0A" w:rsidRDefault="00457D0A">
      <w:pPr>
        <w:pageBreakBefore/>
        <w:jc w:val="right"/>
      </w:pPr>
    </w:p>
    <w:p w:rsidR="00457D0A" w:rsidRDefault="00457D0A">
      <w:pPr>
        <w:pStyle w:val="Nadpis1"/>
        <w:jc w:val="both"/>
        <w:rPr>
          <w:color w:val="333333"/>
          <w:sz w:val="22"/>
          <w:szCs w:val="22"/>
        </w:rPr>
      </w:pPr>
      <w:bookmarkStart w:id="119" w:name="__RefHeading__145_1257804892"/>
      <w:bookmarkStart w:id="120" w:name="__RefHeading__100_2138139854"/>
      <w:bookmarkStart w:id="121" w:name="__RefHeading__54_1707409760"/>
      <w:bookmarkStart w:id="122" w:name="__RefHeading__31_1373489670"/>
      <w:bookmarkStart w:id="123" w:name="__RefHeading__77_845709463"/>
      <w:bookmarkStart w:id="124" w:name="__RefHeading__2868_2138139854"/>
      <w:bookmarkStart w:id="125" w:name="__RefHeading__168_2106954026"/>
      <w:bookmarkStart w:id="126" w:name="_Toc405579517"/>
      <w:bookmarkStart w:id="127" w:name="_Toc405579914"/>
      <w:bookmarkEnd w:id="119"/>
      <w:bookmarkEnd w:id="120"/>
      <w:bookmarkEnd w:id="121"/>
      <w:bookmarkEnd w:id="122"/>
      <w:bookmarkEnd w:id="123"/>
      <w:bookmarkEnd w:id="124"/>
      <w:bookmarkEnd w:id="125"/>
      <w:r>
        <w:t>5. Moduly rekvalifikačního programu</w:t>
      </w:r>
      <w:bookmarkEnd w:id="126"/>
      <w:bookmarkEnd w:id="127"/>
      <w:r>
        <w:t xml:space="preserve">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48"/>
        <w:gridCol w:w="1580"/>
        <w:gridCol w:w="4500"/>
        <w:gridCol w:w="1251"/>
        <w:gridCol w:w="1959"/>
      </w:tblGrid>
      <w:tr w:rsidR="00457D0A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Montáž systémových komínů a kouřovodů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MKK</w:t>
            </w:r>
          </w:p>
        </w:tc>
      </w:tr>
      <w:tr w:rsidR="00457D0A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 w:rsidP="00DD5CE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 hodin (21 teorie, 42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57D0A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7D0A" w:rsidTr="00430E70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57D0A" w:rsidRPr="00A370C6" w:rsidRDefault="00457D0A" w:rsidP="00430E70">
            <w:pPr>
              <w:widowControl w:val="0"/>
              <w:autoSpaceDE w:val="0"/>
              <w:snapToGrid w:val="0"/>
              <w:rPr>
                <w:rFonts w:cs="Arial"/>
                <w:bCs/>
                <w:sz w:val="22"/>
                <w:szCs w:val="22"/>
              </w:rPr>
            </w:pPr>
            <w:r w:rsidRPr="007C4488">
              <w:rPr>
                <w:rFonts w:cs="Arial"/>
                <w:sz w:val="22"/>
                <w:szCs w:val="22"/>
              </w:rPr>
              <w:t>Minimálně základní vzdělání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57D0A" w:rsidRDefault="00457D0A" w:rsidP="007E7723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Účastníci se naučí zvolit správný druh systémového </w:t>
            </w:r>
            <w:r w:rsidRPr="00EF3329">
              <w:rPr>
                <w:rFonts w:cs="Arial"/>
                <w:bCs/>
                <w:color w:val="000000"/>
                <w:sz w:val="22"/>
                <w:szCs w:val="22"/>
              </w:rPr>
              <w:t>komína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a provést podle projektové dokumentace </w:t>
            </w:r>
            <w:r w:rsidR="007E7723">
              <w:rPr>
                <w:rFonts w:cs="Arial"/>
                <w:bCs/>
                <w:color w:val="000000"/>
                <w:sz w:val="22"/>
                <w:szCs w:val="22"/>
              </w:rPr>
              <w:t xml:space="preserve">jeho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montáž.</w:t>
            </w:r>
            <w:r>
              <w:rPr>
                <w:rFonts w:cs="Arial"/>
                <w:sz w:val="22"/>
                <w:szCs w:val="22"/>
              </w:rPr>
              <w:t xml:space="preserve"> Naučí se sestavit a zapojit kouřovod podle druhu spotřebiče.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57D0A" w:rsidRDefault="00457D0A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Vyhodnotit předloženou výkresovou dokumentaci systémových komínů a kouřovodů,</w:t>
            </w:r>
          </w:p>
          <w:p w:rsidR="00457D0A" w:rsidRPr="00300DA8" w:rsidRDefault="00457D0A" w:rsidP="00300DA8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00DA8">
              <w:rPr>
                <w:rFonts w:cs="Arial"/>
                <w:bCs/>
                <w:color w:val="000000"/>
                <w:sz w:val="22"/>
                <w:szCs w:val="22"/>
              </w:rPr>
              <w:t xml:space="preserve">provést montáž systémového komína dle zadání, </w:t>
            </w:r>
          </w:p>
          <w:p w:rsidR="00457D0A" w:rsidRDefault="00457D0A" w:rsidP="00300DA8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00DA8">
              <w:rPr>
                <w:rFonts w:cs="Arial"/>
                <w:bCs/>
                <w:color w:val="000000"/>
                <w:sz w:val="22"/>
                <w:szCs w:val="22"/>
              </w:rPr>
              <w:t>sestavit a instalovat kouřovod pro spotřebič dle zadání.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gridBefore w:val="1"/>
          <w:wBefore w:w="148" w:type="dxa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57D0A" w:rsidRPr="00FD2539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Pravidla BOZP při výuce </w:t>
            </w:r>
          </w:p>
          <w:p w:rsidR="00457D0A" w:rsidRPr="00F90ADC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 w:rsidRPr="00F90ADC">
              <w:rPr>
                <w:rFonts w:cs="Arial"/>
                <w:b/>
                <w:sz w:val="22"/>
                <w:szCs w:val="22"/>
              </w:rPr>
              <w:t>Pravidla BOZP</w:t>
            </w:r>
            <w:r>
              <w:rPr>
                <w:rFonts w:cs="Arial"/>
                <w:b/>
                <w:sz w:val="22"/>
                <w:szCs w:val="22"/>
              </w:rPr>
              <w:t xml:space="preserve"> při kominických pracích</w:t>
            </w:r>
          </w:p>
          <w:p w:rsidR="00457D0A" w:rsidRPr="00F90ADC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BOZ při práci ve výškách </w:t>
            </w:r>
          </w:p>
          <w:p w:rsidR="00457D0A" w:rsidRPr="00F90ADC" w:rsidRDefault="00457D0A" w:rsidP="00F90ADC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F90ADC">
              <w:rPr>
                <w:rFonts w:cs="Arial"/>
                <w:sz w:val="22"/>
                <w:szCs w:val="22"/>
              </w:rPr>
              <w:t>sobní ochranné pracovní</w:t>
            </w:r>
            <w:r>
              <w:rPr>
                <w:rFonts w:cs="Arial"/>
                <w:sz w:val="22"/>
                <w:szCs w:val="22"/>
              </w:rPr>
              <w:t xml:space="preserve"> prostředky proti pádu a způsoby ochrany proti pádu s přihlédnutím k Nařízení vlády č. 362/2005 Sb.</w:t>
            </w:r>
          </w:p>
          <w:p w:rsidR="00457D0A" w:rsidRPr="00F90ADC" w:rsidRDefault="00457D0A" w:rsidP="00F90ADC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zajištění proti pádu předmětů a materiálu</w:t>
            </w:r>
          </w:p>
          <w:p w:rsidR="00457D0A" w:rsidRDefault="00457D0A" w:rsidP="00F90ADC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pro práci na střeše</w:t>
            </w:r>
          </w:p>
          <w:p w:rsidR="00457D0A" w:rsidRPr="00F90ADC" w:rsidRDefault="00457D0A" w:rsidP="00F90ADC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Povinná opatření na veřejném prostoru nutná k jeho ochraně při práci na střeše dle přílohy k Nařízení vlády č. 362/2005 Sb., kapitola V</w:t>
            </w:r>
          </w:p>
          <w:p w:rsidR="00457D0A" w:rsidRPr="0058710C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 w:rsidRPr="0058710C">
              <w:rPr>
                <w:rFonts w:cs="Arial"/>
                <w:b/>
                <w:sz w:val="22"/>
                <w:szCs w:val="22"/>
              </w:rPr>
              <w:t>Základy technického zobrazování ve stavebnictví</w:t>
            </w:r>
          </w:p>
          <w:p w:rsidR="00457D0A" w:rsidRPr="0058710C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 w:rsidRPr="0058710C">
              <w:rPr>
                <w:rFonts w:cs="Arial"/>
                <w:b/>
                <w:sz w:val="22"/>
                <w:szCs w:val="22"/>
              </w:rPr>
              <w:t>Komíny a kouřovody</w:t>
            </w:r>
          </w:p>
          <w:p w:rsidR="00457D0A" w:rsidRPr="00996B5D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ruhy a typy spalinových cest, </w:t>
            </w:r>
            <w:r>
              <w:rPr>
                <w:rFonts w:cs="Arial"/>
                <w:sz w:val="22"/>
                <w:szCs w:val="22"/>
              </w:rPr>
              <w:t>druhy a typy příslušenství</w:t>
            </w:r>
          </w:p>
          <w:p w:rsidR="00457D0A" w:rsidRDefault="00457D0A" w:rsidP="005F7F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 w:rsidRPr="00BB0639">
              <w:rPr>
                <w:sz w:val="22"/>
                <w:szCs w:val="22"/>
              </w:rPr>
              <w:t xml:space="preserve">Zatřídění a označování komínů dle ČSN EN 1443 a ČSN 73 4201: 2010  </w:t>
            </w:r>
          </w:p>
          <w:p w:rsidR="00457D0A" w:rsidRPr="00BB0639" w:rsidRDefault="00457D0A" w:rsidP="005F7F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 w:rsidRPr="00BB0639">
              <w:rPr>
                <w:rFonts w:cs="Arial"/>
                <w:sz w:val="22"/>
                <w:szCs w:val="22"/>
              </w:rPr>
              <w:t>R</w:t>
            </w:r>
            <w:r w:rsidRPr="00BB0639">
              <w:rPr>
                <w:sz w:val="22"/>
                <w:szCs w:val="22"/>
              </w:rPr>
              <w:t>ozdělení systémových komínů (jednovrstvé, vícevrstvé), prvky systémových komínů</w:t>
            </w:r>
          </w:p>
          <w:p w:rsidR="00457D0A" w:rsidRDefault="00457D0A" w:rsidP="005F7F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Rozdělení kouřovodů (kouřovody s připojením do komína, kouřovody s funkcí komínu)</w:t>
            </w:r>
          </w:p>
          <w:p w:rsidR="00457D0A" w:rsidRDefault="00457D0A" w:rsidP="005F7F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Zařízení pro regulaci nebo omezování tahu</w:t>
            </w:r>
          </w:p>
          <w:p w:rsidR="00457D0A" w:rsidRPr="00894A22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výkresové dokumentace spalinových cest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57D0A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výkresové dokumentace systémových komínů a kouřovodů</w:t>
            </w:r>
          </w:p>
          <w:p w:rsidR="00457D0A" w:rsidRDefault="00457D0A" w:rsidP="00375EF0">
            <w:pPr>
              <w:widowControl w:val="0"/>
              <w:numPr>
                <w:ilvl w:val="0"/>
                <w:numId w:val="41"/>
              </w:numPr>
              <w:autoSpaceDE w:val="0"/>
              <w:rPr>
                <w:b/>
                <w:sz w:val="22"/>
                <w:szCs w:val="22"/>
              </w:rPr>
            </w:pPr>
            <w:r w:rsidRPr="00375EF0">
              <w:rPr>
                <w:b/>
                <w:sz w:val="22"/>
                <w:szCs w:val="22"/>
              </w:rPr>
              <w:t>Právní předpisy a technické normy pro montáž a vložkování komínů</w:t>
            </w:r>
            <w:r>
              <w:rPr>
                <w:b/>
                <w:sz w:val="22"/>
                <w:szCs w:val="22"/>
              </w:rPr>
              <w:t xml:space="preserve"> (v platném znění)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 w:rsidRPr="00375EF0">
              <w:rPr>
                <w:sz w:val="22"/>
                <w:szCs w:val="22"/>
              </w:rPr>
              <w:t xml:space="preserve">Vyhláška </w:t>
            </w:r>
            <w:r>
              <w:rPr>
                <w:sz w:val="22"/>
                <w:szCs w:val="22"/>
              </w:rPr>
              <w:t>č.268/2009 Sb.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Nařízení vlády č.91/2010 Sb.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Nařízení vlády č. 362/2005 Sb.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4201: 2010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1443,</w:t>
            </w:r>
          </w:p>
          <w:p w:rsidR="00457D0A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0810</w:t>
            </w:r>
          </w:p>
          <w:p w:rsidR="00457D0A" w:rsidRPr="00375EF0" w:rsidRDefault="00457D0A" w:rsidP="00375EF0">
            <w:pPr>
              <w:widowControl w:val="0"/>
              <w:numPr>
                <w:ilvl w:val="0"/>
                <w:numId w:val="30"/>
              </w:num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TPK 02-01 Vložkování komínů</w:t>
            </w:r>
          </w:p>
          <w:p w:rsidR="00457D0A" w:rsidRPr="002677DE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b/>
                <w:sz w:val="22"/>
                <w:szCs w:val="22"/>
              </w:rPr>
            </w:pPr>
            <w:r w:rsidRPr="002677DE">
              <w:rPr>
                <w:b/>
                <w:sz w:val="22"/>
                <w:szCs w:val="22"/>
              </w:rPr>
              <w:t>Montáž systémových komínů a kouřovodů</w:t>
            </w:r>
          </w:p>
          <w:p w:rsidR="00457D0A" w:rsidRPr="00042ADD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BOZP a PO při montáži systémových komínů a kouřovodů  </w:t>
            </w:r>
          </w:p>
          <w:p w:rsidR="00457D0A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Materiály systémových prvků, spojovací malty (lepící hmoty), izolační materiály a materiály pro povrchové úpravy</w:t>
            </w:r>
          </w:p>
          <w:p w:rsidR="00457D0A" w:rsidRDefault="00457D0A" w:rsidP="002771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Technologické postupy při montáži systémového komína (keramického, kovového) dle pokynů výrobce a TPK 02-01</w:t>
            </w:r>
          </w:p>
          <w:p w:rsidR="00457D0A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systémového komína (kovový, keramický)</w:t>
            </w:r>
          </w:p>
          <w:p w:rsidR="00457D0A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vzducho - spalinového systému</w:t>
            </w:r>
          </w:p>
          <w:p w:rsidR="00457D0A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souladu stavu po montáži s požadavky zadání a platným zněním ČSN 73 4201</w:t>
            </w:r>
          </w:p>
          <w:p w:rsidR="00457D0A" w:rsidRDefault="00457D0A" w:rsidP="002677DE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Materiály kouřovodů a technologické předpisy pro montáž kouřovodů</w:t>
            </w:r>
          </w:p>
          <w:p w:rsidR="00457D0A" w:rsidRDefault="00457D0A" w:rsidP="002771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kouřovodu pro spotřebič</w:t>
            </w:r>
          </w:p>
          <w:p w:rsidR="00457D0A" w:rsidRDefault="00457D0A" w:rsidP="0027714A">
            <w:pPr>
              <w:widowControl w:val="0"/>
              <w:numPr>
                <w:ilvl w:val="0"/>
                <w:numId w:val="30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Kontrola souladu stavu po instalaci s požadavky zadání a platným zněním ČSN 73 4201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gridBefore w:val="1"/>
          <w:wBefore w:w="148" w:type="dxa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Postupy výuky</w:t>
            </w:r>
          </w:p>
          <w:p w:rsidR="00457D0A" w:rsidRPr="009D0277" w:rsidRDefault="00457D0A" w:rsidP="002677DE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Výklad s využitím pomůcek, obrazů, multimediálních prezentací, internetu,</w:t>
            </w:r>
          </w:p>
          <w:p w:rsidR="00457D0A" w:rsidRDefault="00457D0A" w:rsidP="002677DE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řešení problémových úloh / modelových situací a diskuse,</w:t>
            </w:r>
          </w:p>
          <w:p w:rsidR="00457D0A" w:rsidRDefault="00457D0A" w:rsidP="002677DE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předvedení,</w:t>
            </w:r>
          </w:p>
          <w:p w:rsidR="00457D0A" w:rsidRDefault="00457D0A" w:rsidP="002677DE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instruktáž,</w:t>
            </w:r>
          </w:p>
          <w:p w:rsidR="00457D0A" w:rsidRDefault="00457D0A" w:rsidP="002677DE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 výcvik,</w:t>
            </w:r>
          </w:p>
          <w:p w:rsidR="00457D0A" w:rsidRDefault="00457D0A" w:rsidP="00FD2539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cs="Arial"/>
              </w:rPr>
            </w:pPr>
            <w:r>
              <w:rPr>
                <w:rFonts w:ascii="Arial" w:hAnsi="Arial" w:cs="Arial"/>
              </w:rPr>
              <w:t>s</w:t>
            </w:r>
            <w:r w:rsidRPr="00FD2539">
              <w:rPr>
                <w:rFonts w:ascii="Arial" w:hAnsi="Arial" w:cs="Arial"/>
              </w:rPr>
              <w:t>kupinový výcvik.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gridBefore w:val="1"/>
          <w:wBefore w:w="148" w:type="dxa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Způsob ukončení modulu</w:t>
            </w:r>
          </w:p>
          <w:p w:rsidR="00457D0A" w:rsidRDefault="00457D0A" w:rsidP="0030692A">
            <w:pPr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D5241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457D0A" w:rsidRDefault="00457D0A" w:rsidP="0030692A">
            <w:pPr>
              <w:autoSpaceDE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D5241">
              <w:rPr>
                <w:rFonts w:cs="Arial"/>
                <w:bCs/>
                <w:sz w:val="22"/>
                <w:szCs w:val="22"/>
              </w:rPr>
              <w:t>V průběhu výuky bude lektor pozorovat práci jednotlivých účastníků, na základě cíleného pozorování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FD5241">
              <w:rPr>
                <w:rFonts w:cs="Arial"/>
                <w:bCs/>
                <w:sz w:val="22"/>
                <w:szCs w:val="22"/>
              </w:rPr>
              <w:t xml:space="preserve"> řízeného rozhovoru (problémového dotazování) </w:t>
            </w:r>
            <w:r>
              <w:rPr>
                <w:rFonts w:cs="Arial"/>
                <w:bCs/>
                <w:sz w:val="22"/>
                <w:szCs w:val="22"/>
              </w:rPr>
              <w:t xml:space="preserve">a výsledků dílčích úkolů </w:t>
            </w:r>
            <w:r w:rsidRPr="00FD5241">
              <w:rPr>
                <w:rFonts w:cs="Arial"/>
                <w:bCs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gridBefore w:val="1"/>
          <w:wBefore w:w="148" w:type="dxa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Parametry pro hodnocení výsledků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804"/>
            </w:tblGrid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FB7360">
                  <w:pPr>
                    <w:widowControl w:val="0"/>
                    <w:numPr>
                      <w:ilvl w:val="0"/>
                      <w:numId w:val="35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FB7360" w:rsidRDefault="00457D0A" w:rsidP="0030554C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FB7360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úplnost </w:t>
                  </w:r>
                  <w:r w:rsidRPr="00FB7360">
                    <w:rPr>
                      <w:rFonts w:cs="Arial"/>
                      <w:bCs/>
                      <w:sz w:val="22"/>
                      <w:szCs w:val="22"/>
                    </w:rPr>
                    <w:t>vyhodnocení předložené výkresové dokumentace systémových komínů a kouřovodů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Správnost a úplnost stanovených podmínek montáže a požadavků na komponenty. Správnost určení způsobu montáže komína, správnost určené bezpečné vzdálenosti od hořlavých hmot, správnost určení polohy a provedení kotvicích prvků. Věcná správnost použité terminologie. Řešení odpovídá platným právním předpisům a normám. 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FB7360">
                  <w:pPr>
                    <w:widowControl w:val="0"/>
                    <w:numPr>
                      <w:ilvl w:val="0"/>
                      <w:numId w:val="35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FB7360" w:rsidRDefault="00457D0A" w:rsidP="00BA24CB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Soulad sestavení a instalace komínu s dokumentací, se zadáním a s pokyny výrobce. Soulad </w:t>
                  </w:r>
                  <w:r w:rsidRPr="00FB7360">
                    <w:rPr>
                      <w:rFonts w:cs="Arial"/>
                      <w:bCs/>
                      <w:sz w:val="22"/>
                      <w:szCs w:val="22"/>
                    </w:rPr>
                    <w:t xml:space="preserve">provedení montáže systémového komína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   ČSN 73 4201. Kvalita provedení. Dodržení pravidel BOZP.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FB7360">
                  <w:pPr>
                    <w:widowControl w:val="0"/>
                    <w:numPr>
                      <w:ilvl w:val="0"/>
                      <w:numId w:val="35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FB7360" w:rsidRDefault="00457D0A" w:rsidP="0030692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Soulad sestavení a instalace kouřovodu pro spotřebič s dokumentací, se zadáním a s pokyny výrobce. Soulad sestavení a instalace kouřovodu pro spotřebič </w:t>
                  </w:r>
                  <w:r w:rsidRPr="00FB7360">
                    <w:rPr>
                      <w:rFonts w:cs="Arial"/>
                      <w:bCs/>
                      <w:sz w:val="22"/>
                      <w:szCs w:val="22"/>
                    </w:rPr>
                    <w:t>s  ČSN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73 4201. Kvalita provedení. Dodržení pravidel BOZP.</w:t>
                  </w:r>
                </w:p>
              </w:tc>
            </w:tr>
          </w:tbl>
          <w:p w:rsidR="00457D0A" w:rsidRDefault="00457D0A">
            <w:pPr>
              <w:widowControl w:val="0"/>
              <w:autoSpaceDE w:val="0"/>
              <w:jc w:val="both"/>
            </w:pP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gridBefore w:val="1"/>
          <w:wBefore w:w="148" w:type="dxa"/>
          <w:trHeight w:val="582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 w:rsidP="002E0CE6">
            <w:pPr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A645F3"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lektory:</w:t>
            </w:r>
          </w:p>
          <w:p w:rsidR="00457D0A" w:rsidRPr="00080853" w:rsidRDefault="00457D0A" w:rsidP="002E0CE6">
            <w:pPr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80853">
              <w:rPr>
                <w:rFonts w:cs="Arial"/>
                <w:bCs/>
                <w:sz w:val="22"/>
                <w:szCs w:val="22"/>
              </w:rPr>
              <w:t>FOŘT, P.,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80853">
              <w:rPr>
                <w:rFonts w:cs="Arial"/>
                <w:bCs/>
                <w:sz w:val="22"/>
                <w:szCs w:val="22"/>
              </w:rPr>
              <w:t>KLETEČKA,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80853">
              <w:rPr>
                <w:rFonts w:cs="Arial"/>
                <w:bCs/>
                <w:sz w:val="22"/>
                <w:szCs w:val="22"/>
              </w:rPr>
              <w:t>J.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80853">
              <w:rPr>
                <w:rFonts w:cs="Arial"/>
                <w:bCs/>
                <w:i/>
                <w:sz w:val="22"/>
                <w:szCs w:val="22"/>
              </w:rPr>
              <w:t xml:space="preserve">Technické kreslení. </w:t>
            </w:r>
            <w:r w:rsidRPr="00080853">
              <w:rPr>
                <w:rFonts w:cs="Arial"/>
                <w:bCs/>
                <w:sz w:val="22"/>
                <w:szCs w:val="22"/>
              </w:rPr>
              <w:t>4.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80853">
              <w:rPr>
                <w:rFonts w:cs="Arial"/>
                <w:bCs/>
                <w:sz w:val="22"/>
                <w:szCs w:val="22"/>
              </w:rPr>
              <w:t>vydání.</w:t>
            </w:r>
            <w:r w:rsidRPr="00080853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 w:rsidRPr="00080853">
              <w:rPr>
                <w:rFonts w:cs="Arial"/>
                <w:bCs/>
                <w:sz w:val="22"/>
                <w:szCs w:val="22"/>
              </w:rPr>
              <w:t>Praha:  CPRESS, 2008. ISBN 978-</w:t>
            </w:r>
            <w:r w:rsidRPr="00080853">
              <w:rPr>
                <w:rFonts w:cs="Arial"/>
                <w:bCs/>
                <w:sz w:val="22"/>
                <w:szCs w:val="22"/>
              </w:rPr>
              <w:lastRenderedPageBreak/>
              <w:t>80251- 1887- 0.</w:t>
            </w:r>
          </w:p>
          <w:p w:rsidR="00457D0A" w:rsidRDefault="0045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JIŘÍK, F.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Komíny</w:t>
            </w:r>
            <w:r>
              <w:rPr>
                <w:sz w:val="22"/>
                <w:szCs w:val="22"/>
              </w:rPr>
              <w:t>. Praha: Grada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2013, 4., přeprac. vydání, ISBN 978-80-247-4567-1.</w:t>
            </w:r>
          </w:p>
          <w:p w:rsidR="00457D0A" w:rsidRDefault="00457D0A">
            <w:pPr>
              <w:rPr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BUCHTA, J. a JIŘÍK, F. </w:t>
            </w:r>
            <w:r>
              <w:rPr>
                <w:rFonts w:cs="Arial"/>
                <w:i/>
                <w:sz w:val="22"/>
                <w:szCs w:val="22"/>
              </w:rPr>
              <w:t>Technická zařízení v budovách,</w:t>
            </w:r>
            <w:r>
              <w:rPr>
                <w:rFonts w:cs="Arial"/>
                <w:sz w:val="22"/>
                <w:szCs w:val="22"/>
              </w:rPr>
              <w:t xml:space="preserve"> Praha 2010,1. vydání Agentura ČSTZ, s.r.o. 200 s. ISBN 978-80-86028-67-5.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VAVERA, F. a  kol. </w:t>
            </w:r>
            <w:r>
              <w:rPr>
                <w:rFonts w:cs="Arial"/>
                <w:i/>
                <w:sz w:val="22"/>
                <w:szCs w:val="22"/>
              </w:rPr>
              <w:t>Nařízení vlády o podmínkách požární bezpečnosti při provozu komínů, kouřovodů a spotřebičů paliv-metodika.</w:t>
            </w:r>
            <w:r>
              <w:rPr>
                <w:rFonts w:cs="Arial"/>
                <w:sz w:val="22"/>
                <w:szCs w:val="22"/>
              </w:rPr>
              <w:t xml:space="preserve"> Praha: Hasičský záchranný sbor ČR 2011, 2. vydání. ISBN 978-80-7312-073-3.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Nařízení vlády č.91/2010 Sb. o podmínkách požární bezpečnosti při provozu komínů, kouřovodů a spotřebičů paliv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A12C33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 w:rsidRPr="0038731D">
              <w:rPr>
                <w:rFonts w:cs="Arial"/>
                <w:sz w:val="22"/>
                <w:szCs w:val="22"/>
              </w:rPr>
              <w:t>Nařízení vlády č. 362/2005 Sb.</w:t>
            </w:r>
            <w:r>
              <w:rPr>
                <w:rFonts w:cs="Arial"/>
                <w:sz w:val="22"/>
                <w:szCs w:val="22"/>
              </w:rPr>
              <w:t>,</w:t>
            </w:r>
            <w:r w:rsidRPr="0038731D">
              <w:rPr>
                <w:rFonts w:cs="Arial"/>
                <w:sz w:val="22"/>
                <w:szCs w:val="22"/>
              </w:rPr>
              <w:t xml:space="preserve"> o bližších požadavcích na bezpečnost a ochranu zdraví při práci na pracovištích s nebezpečím pádu z výšky nebo do hloubky</w:t>
            </w:r>
          </w:p>
          <w:p w:rsidR="00457D0A" w:rsidRDefault="00457D0A" w:rsidP="00A12C33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080853">
            <w:pPr>
              <w:widowControl w:val="0"/>
              <w:autoSpaceDE w:val="0"/>
              <w:rPr>
                <w:sz w:val="22"/>
                <w:szCs w:val="22"/>
              </w:rPr>
            </w:pPr>
            <w:r w:rsidRPr="00375EF0">
              <w:rPr>
                <w:sz w:val="22"/>
                <w:szCs w:val="22"/>
              </w:rPr>
              <w:t xml:space="preserve">Vyhláška </w:t>
            </w:r>
            <w:r>
              <w:rPr>
                <w:sz w:val="22"/>
                <w:szCs w:val="22"/>
              </w:rPr>
              <w:t>č.268/2009 Sb. o technických požadavcích na stavby</w:t>
            </w:r>
          </w:p>
          <w:p w:rsidR="00457D0A" w:rsidRDefault="00457D0A" w:rsidP="00A12C33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Pr="0038731D" w:rsidRDefault="00457D0A" w:rsidP="00A12C33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ČSN EN ISO 7519 Výkresy pozemních staveb. Základní pravidla zobrazování ve výkresech stavebních částí a výkresech sestavy dílců.</w:t>
            </w:r>
          </w:p>
          <w:p w:rsidR="00457D0A" w:rsidRDefault="00457D0A" w:rsidP="00A12C3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4201: 2010</w:t>
            </w:r>
          </w:p>
          <w:p w:rsidR="00457D0A" w:rsidRDefault="00457D0A" w:rsidP="00A12C3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1443</w:t>
            </w:r>
          </w:p>
          <w:p w:rsidR="00457D0A" w:rsidRDefault="00457D0A" w:rsidP="00A12C3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0810</w:t>
            </w:r>
          </w:p>
          <w:p w:rsidR="00457D0A" w:rsidRDefault="00457D0A" w:rsidP="00A12C33">
            <w:pPr>
              <w:widowControl w:val="0"/>
              <w:autoSpaceDE w:val="0"/>
              <w:rPr>
                <w:sz w:val="22"/>
                <w:szCs w:val="22"/>
              </w:rPr>
            </w:pPr>
          </w:p>
          <w:p w:rsidR="00457D0A" w:rsidRDefault="00457D0A" w:rsidP="007B08AE">
            <w:pPr>
              <w:widowControl w:val="0"/>
              <w:autoSpaceDE w:val="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TECHNICKÁ PRAVIDLA. Praha:</w:t>
            </w:r>
            <w:r w:rsidR="007E7723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Společenstvo kominíků ČR 2010</w:t>
            </w:r>
            <w:r>
              <w:rPr>
                <w:rFonts w:cs="Arial"/>
                <w:i/>
                <w:sz w:val="22"/>
                <w:szCs w:val="22"/>
              </w:rPr>
              <w:t>: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01-01 Kontrola spalinových cest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02-01 Vložkování komínů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03-01 Čištění spalinových cest</w:t>
            </w: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Sjednocující výklad pojmu „Spalinová cesta“ z </w:t>
            </w:r>
            <w:r w:rsidR="007E7723">
              <w:rPr>
                <w:rFonts w:cs="Arial"/>
                <w:sz w:val="22"/>
                <w:szCs w:val="22"/>
              </w:rPr>
              <w:t>10. 10. 2014</w:t>
            </w:r>
            <w:r>
              <w:rPr>
                <w:rFonts w:cs="Arial"/>
                <w:sz w:val="22"/>
                <w:szCs w:val="22"/>
              </w:rPr>
              <w:t>.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Dostupné z: http:// </w:t>
            </w:r>
            <w:hyperlink r:id="rId15" w:history="1">
              <w:r w:rsidRPr="009261B5">
                <w:rPr>
                  <w:rStyle w:val="Hypertextovodkaz"/>
                  <w:rFonts w:cs="Arial"/>
                  <w:sz w:val="22"/>
                  <w:szCs w:val="22"/>
                </w:rPr>
                <w:t>www.skr.cz/aktuality</w:t>
              </w:r>
            </w:hyperlink>
          </w:p>
          <w:p w:rsidR="00457D0A" w:rsidRDefault="00457D0A">
            <w:pPr>
              <w:autoSpaceDE w:val="0"/>
              <w:rPr>
                <w:i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HELUZ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http://www.heluz.cz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SCHIEDEL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http://www.Shiedel.cz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CIKO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15.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http://www.ciko-kominy.cz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HASIT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25.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Dostupné z: </w:t>
            </w:r>
            <w:hyperlink r:id="rId16" w:history="1">
              <w:r w:rsidR="00E553D7" w:rsidRPr="008F2D30">
                <w:rPr>
                  <w:rStyle w:val="Hypertextovodkaz"/>
                  <w:sz w:val="22"/>
                  <w:szCs w:val="22"/>
                </w:rPr>
                <w:t>http://www</w:t>
              </w:r>
            </w:hyperlink>
            <w:r w:rsidR="007E7723">
              <w:rPr>
                <w:sz w:val="22"/>
                <w:szCs w:val="22"/>
              </w:rPr>
              <w:t>.</w:t>
            </w:r>
            <w:r w:rsidR="00E553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hasit.cz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RICOM gas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Dostupné z: http://www.ricomgas.cz </w:t>
            </w:r>
          </w:p>
          <w:p w:rsidR="00457D0A" w:rsidRDefault="00457D0A" w:rsidP="0038731D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38731D">
              <w:rPr>
                <w:sz w:val="22"/>
                <w:szCs w:val="22"/>
              </w:rPr>
              <w:t xml:space="preserve">JEREMIAS, </w:t>
            </w:r>
            <w:r w:rsidRPr="0038731D">
              <w:rPr>
                <w:rFonts w:cs="Arial"/>
                <w:sz w:val="22"/>
                <w:szCs w:val="22"/>
              </w:rPr>
              <w:t>[</w:t>
            </w:r>
            <w:r w:rsidRPr="0038731D">
              <w:rPr>
                <w:sz w:val="22"/>
                <w:szCs w:val="22"/>
              </w:rPr>
              <w:t>online</w:t>
            </w:r>
            <w:r w:rsidRPr="0038731D">
              <w:rPr>
                <w:rFonts w:cs="Arial"/>
                <w:sz w:val="22"/>
                <w:szCs w:val="22"/>
              </w:rPr>
              <w:t>]</w:t>
            </w:r>
            <w:r w:rsidRPr="0038731D"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 w:rsidRPr="0038731D">
              <w:rPr>
                <w:sz w:val="22"/>
                <w:szCs w:val="22"/>
              </w:rPr>
              <w:t>Dostupné z </w:t>
            </w:r>
            <w:hyperlink r:id="rId17" w:history="1">
              <w:r w:rsidRPr="0038731D">
                <w:rPr>
                  <w:rStyle w:val="Hypertextovodkaz"/>
                  <w:sz w:val="22"/>
                  <w:szCs w:val="22"/>
                </w:rPr>
                <w:t>http://www.jeremias.de/cz</w:t>
              </w:r>
            </w:hyperlink>
          </w:p>
          <w:p w:rsidR="00457D0A" w:rsidRDefault="00457D0A" w:rsidP="0038731D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CAMINUS 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 </w:t>
            </w:r>
            <w:hyperlink r:id="rId18" w:history="1">
              <w:r w:rsidRPr="009261B5">
                <w:rPr>
                  <w:rStyle w:val="Hypertextovodkaz"/>
                  <w:sz w:val="22"/>
                  <w:szCs w:val="22"/>
                </w:rPr>
                <w:t>http://www.caminus.cz</w:t>
              </w:r>
            </w:hyperlink>
          </w:p>
          <w:p w:rsidR="00457D0A" w:rsidRDefault="00457D0A" w:rsidP="0038731D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ALMEVA,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 </w:t>
            </w:r>
            <w:hyperlink r:id="rId19" w:history="1">
              <w:r w:rsidRPr="009261B5">
                <w:rPr>
                  <w:rStyle w:val="Hypertextovodkaz"/>
                  <w:sz w:val="22"/>
                  <w:szCs w:val="22"/>
                </w:rPr>
                <w:t>http://almeva.cz</w:t>
              </w:r>
            </w:hyperlink>
          </w:p>
          <w:p w:rsidR="00457D0A" w:rsidRDefault="00457D0A" w:rsidP="0030692A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BRILON,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 Dostupné z </w:t>
            </w:r>
            <w:hyperlink r:id="rId20" w:history="1">
              <w:r w:rsidRPr="009261B5">
                <w:rPr>
                  <w:rStyle w:val="Hypertextovodkaz"/>
                  <w:sz w:val="22"/>
                  <w:szCs w:val="22"/>
                </w:rPr>
                <w:t>http://brilon.cz</w:t>
              </w:r>
            </w:hyperlink>
          </w:p>
        </w:tc>
      </w:tr>
    </w:tbl>
    <w:p w:rsidR="00457D0A" w:rsidRDefault="00457D0A"/>
    <w:p w:rsidR="00457D0A" w:rsidRDefault="00457D0A">
      <w:pPr>
        <w:pageBreakBefore/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811"/>
      </w:tblGrid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 w:rsidP="00FD2539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Instalace</w:t>
            </w:r>
            <w:r w:rsidRPr="003852AD">
              <w:rPr>
                <w:rFonts w:cs="Arial"/>
                <w:b/>
                <w:sz w:val="22"/>
                <w:szCs w:val="22"/>
              </w:rPr>
              <w:t xml:space="preserve"> komínové vložky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IKV</w:t>
            </w:r>
          </w:p>
        </w:tc>
      </w:tr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 w:rsidP="00C55C6E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 hodin (20 teorie, 14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457D0A" w:rsidRDefault="00457D0A" w:rsidP="0028696E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Ukončený modul MKK.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57D0A" w:rsidRDefault="00457D0A" w:rsidP="0030692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posoudit vhodnost komína a podmínek pro instalaci vložky, sestavit a instalovat komínovou vložku v souladu s dokumentací, pokyny výrobce a požadavky aktuálního znění předpisů a norem.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57D0A" w:rsidRDefault="00457D0A">
            <w:pPr>
              <w:widowControl w:val="0"/>
              <w:numPr>
                <w:ilvl w:val="0"/>
                <w:numId w:val="21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Posoudit vhodnost zadaného komína a podmínek pro instalaci vložky,</w:t>
            </w:r>
          </w:p>
          <w:p w:rsidR="00457D0A" w:rsidRDefault="00457D0A">
            <w:pPr>
              <w:widowControl w:val="0"/>
              <w:numPr>
                <w:ilvl w:val="0"/>
                <w:numId w:val="21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instalovat komínovou vložku dle zadání.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Důvody montáže komínových vložek (změna paliva, rekonstrukce poškozeného komín</w:t>
            </w:r>
            <w:r w:rsidRPr="00303CF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Podmínky pro instalaci komínové vložky</w:t>
            </w:r>
          </w:p>
          <w:p w:rsidR="00457D0A" w:rsidRDefault="00457D0A" w:rsidP="00850063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 w:rsidRPr="00850063">
              <w:rPr>
                <w:sz w:val="22"/>
                <w:szCs w:val="22"/>
              </w:rPr>
              <w:t>Rozdělení komínových vložek, použité materiály</w:t>
            </w:r>
          </w:p>
          <w:p w:rsidR="00457D0A" w:rsidRPr="00850063" w:rsidRDefault="00457D0A" w:rsidP="00850063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 w:rsidRPr="00850063">
              <w:rPr>
                <w:sz w:val="22"/>
                <w:szCs w:val="22"/>
              </w:rPr>
              <w:t>Čtení výkresové dokumentace komínových vložek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BOZP při instalaci komínových vložek 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Příprava stávajícího komínu pro montáž 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Technologický postup při montáži jednotlivých typů komínových vložek dle pokynů výrobce a TPK 02-01</w:t>
            </w:r>
          </w:p>
          <w:p w:rsidR="00457D0A" w:rsidRDefault="00457D0A" w:rsidP="008533C7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souladu stavu po instalaci s požadavky zadání a platným zněním ČSN 73 4201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457D0A" w:rsidRPr="009D0277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Výklad s využitím pomůcek, obrazů, multimediálních prezentací, internetu,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řešení problémových úloh / modelových situací a diskuse,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předvedení,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instruktáž,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 výcvik,</w:t>
            </w:r>
          </w:p>
          <w:p w:rsidR="00457D0A" w:rsidRDefault="00457D0A" w:rsidP="0030692A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cs="Arial"/>
                <w:b/>
                <w:bCs/>
                <w:color w:val="333333"/>
              </w:rPr>
            </w:pPr>
            <w:r>
              <w:rPr>
                <w:rFonts w:ascii="Arial" w:hAnsi="Arial" w:cs="Arial"/>
              </w:rPr>
              <w:t>skupinový výcvik.</w:t>
            </w:r>
            <w:r>
              <w:rPr>
                <w:rFonts w:cs="Arial"/>
              </w:rPr>
              <w:t xml:space="preserve">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457D0A" w:rsidRDefault="00457D0A" w:rsidP="0030692A">
            <w:pPr>
              <w:autoSpaceDE w:val="0"/>
              <w:rPr>
                <w:rFonts w:cs="Arial"/>
                <w:sz w:val="22"/>
                <w:szCs w:val="22"/>
              </w:rPr>
            </w:pPr>
            <w:r w:rsidRPr="00952185">
              <w:rPr>
                <w:rFonts w:cs="Arial"/>
                <w:sz w:val="22"/>
                <w:szCs w:val="22"/>
              </w:rPr>
              <w:t>Modul je ukončen zápočtem. Podkladem je účast na vzdělávání a dosažení stanovených výsledků vzdělávání.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57D0A" w:rsidRDefault="00457D0A" w:rsidP="0030692A">
            <w:pPr>
              <w:autoSpaceDE w:val="0"/>
              <w:rPr>
                <w:rFonts w:cs="Arial"/>
                <w:sz w:val="22"/>
                <w:szCs w:val="22"/>
              </w:rPr>
            </w:pPr>
            <w:r w:rsidRPr="00952185">
              <w:rPr>
                <w:rFonts w:cs="Arial"/>
                <w:sz w:val="22"/>
                <w:szCs w:val="22"/>
              </w:rPr>
              <w:t>V průběhu výuky bude lektor pozorovat práci jednotlivých účastníků, na základě cíleného pozorování</w:t>
            </w:r>
            <w:r>
              <w:rPr>
                <w:rFonts w:cs="Arial"/>
                <w:sz w:val="22"/>
                <w:szCs w:val="22"/>
              </w:rPr>
              <w:t>,</w:t>
            </w:r>
            <w:r w:rsidRPr="00952185">
              <w:rPr>
                <w:rFonts w:cs="Arial"/>
                <w:sz w:val="22"/>
                <w:szCs w:val="22"/>
              </w:rPr>
              <w:t xml:space="preserve"> řízeného rozhovoru (problémového dotazování) </w:t>
            </w:r>
            <w:r>
              <w:rPr>
                <w:rFonts w:cs="Arial"/>
                <w:bCs/>
                <w:sz w:val="22"/>
                <w:szCs w:val="22"/>
              </w:rPr>
              <w:t>a výsledků dílčích úkolů</w:t>
            </w:r>
            <w:r w:rsidRPr="00952185">
              <w:rPr>
                <w:rFonts w:cs="Arial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804"/>
            </w:tblGrid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F208C9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F208C9" w:rsidRDefault="00457D0A" w:rsidP="008533C7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posouzení stavu zadaného komínu</w:t>
                  </w:r>
                  <w:r w:rsidRPr="00F208C9">
                    <w:rPr>
                      <w:rFonts w:cs="Arial"/>
                      <w:bCs/>
                      <w:sz w:val="22"/>
                      <w:szCs w:val="22"/>
                    </w:rPr>
                    <w:t xml:space="preserve"> a podmínek pro instalaci vložky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Věcná správnost stanovení způsobu instalace vložky a volby materiálu. Věcná správnost a úplnost posouzení bezpečnostních rizik při provádění práce a věcně správný a úplný návrh na jejich odstranění. Použití věcně správné odborné terminologie.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F208C9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F208C9" w:rsidRDefault="00457D0A" w:rsidP="00BA24CB">
                  <w:pPr>
                    <w:autoSpaceDE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Soulad provedení instalace s dokumentací, se zadáním a s pokyny výrobce. Soulad provedení s aktuálním zněním ČSN 73 4201 a </w:t>
                  </w:r>
                  <w:r>
                    <w:rPr>
                      <w:rFonts w:cs="Arial"/>
                      <w:sz w:val="22"/>
                      <w:szCs w:val="22"/>
                    </w:rPr>
                    <w:t>TPK 02-01 Vložkování komínů. Kvalita provedení.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Dodržení pravidel BOZP. </w:t>
                  </w:r>
                </w:p>
              </w:tc>
            </w:tr>
          </w:tbl>
          <w:p w:rsidR="00457D0A" w:rsidRDefault="00457D0A">
            <w:pPr>
              <w:widowControl w:val="0"/>
              <w:autoSpaceDE w:val="0"/>
              <w:jc w:val="both"/>
            </w:pP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 w:rsidP="0036374A">
            <w:pPr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952185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lektory:</w:t>
            </w:r>
          </w:p>
          <w:p w:rsidR="00457D0A" w:rsidRDefault="00457D0A" w:rsidP="00BA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JIŘÍK, F.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Komíny</w:t>
            </w:r>
            <w:r>
              <w:rPr>
                <w:sz w:val="22"/>
                <w:szCs w:val="22"/>
              </w:rPr>
              <w:t>. Praha: Grada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2013, 4., přeprac. vydání, ISBN 978-80-247-4567-1.</w:t>
            </w:r>
          </w:p>
          <w:p w:rsidR="00457D0A" w:rsidRDefault="00457D0A" w:rsidP="00BA24CB">
            <w:pPr>
              <w:rPr>
                <w:sz w:val="22"/>
                <w:szCs w:val="22"/>
              </w:rPr>
            </w:pPr>
          </w:p>
          <w:p w:rsidR="00457D0A" w:rsidRDefault="00457D0A" w:rsidP="005E16C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BUCHTA, J. a JIŘÍK, F. </w:t>
            </w:r>
            <w:r>
              <w:rPr>
                <w:rFonts w:cs="Arial"/>
                <w:i/>
                <w:sz w:val="22"/>
                <w:szCs w:val="22"/>
              </w:rPr>
              <w:t>Technická zařízení v budovách,</w:t>
            </w:r>
            <w:r>
              <w:rPr>
                <w:rFonts w:cs="Arial"/>
                <w:sz w:val="22"/>
                <w:szCs w:val="22"/>
              </w:rPr>
              <w:t xml:space="preserve"> Praha 2010,1. vydání Agentura ČSTZ, s.r.o. 200 s. ISBN 978-80-86028-67-5.</w:t>
            </w:r>
          </w:p>
          <w:p w:rsidR="00457D0A" w:rsidRDefault="00457D0A" w:rsidP="005E16C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VAVERA, F. a  kol. </w:t>
            </w:r>
            <w:r>
              <w:rPr>
                <w:rFonts w:cs="Arial"/>
                <w:i/>
                <w:sz w:val="22"/>
                <w:szCs w:val="22"/>
              </w:rPr>
              <w:t>Nařízení vlády o podmínkách požární bezpečnosti při provozu komínů, kouřovodů a spotřebičů paliv-metodika.</w:t>
            </w:r>
            <w:r>
              <w:rPr>
                <w:rFonts w:cs="Arial"/>
                <w:sz w:val="22"/>
                <w:szCs w:val="22"/>
              </w:rPr>
              <w:t xml:space="preserve"> Praha: Hasičský záchranný sbor ČR 2011, 2. vydání. ISBN 978-80-7312-073-3.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Nařízení vlády č.91/2010 Sb. o podmínkách požární bezpečnosti při provozu komínů, kouřovodů a spotřebičů paliv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5E16C2">
            <w:pPr>
              <w:widowControl w:val="0"/>
              <w:autoSpaceDE w:val="0"/>
              <w:rPr>
                <w:sz w:val="22"/>
                <w:szCs w:val="22"/>
              </w:rPr>
            </w:pPr>
            <w:r w:rsidRPr="00375EF0">
              <w:rPr>
                <w:sz w:val="22"/>
                <w:szCs w:val="22"/>
              </w:rPr>
              <w:t xml:space="preserve">Vyhláška </w:t>
            </w:r>
            <w:r>
              <w:rPr>
                <w:sz w:val="22"/>
                <w:szCs w:val="22"/>
              </w:rPr>
              <w:t>č.268/2009 Sb. o technických požadavcích na stavby</w:t>
            </w:r>
          </w:p>
          <w:p w:rsidR="00457D0A" w:rsidRDefault="00457D0A" w:rsidP="005E16C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5E16C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4201: 2010</w:t>
            </w:r>
          </w:p>
          <w:p w:rsidR="00457D0A" w:rsidRDefault="00457D0A" w:rsidP="005E16C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1443</w:t>
            </w:r>
          </w:p>
          <w:p w:rsidR="00457D0A" w:rsidRDefault="00457D0A" w:rsidP="005E16C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0810</w:t>
            </w:r>
          </w:p>
          <w:p w:rsidR="00457D0A" w:rsidRDefault="00457D0A" w:rsidP="005E16C2">
            <w:pPr>
              <w:widowControl w:val="0"/>
              <w:autoSpaceDE w:val="0"/>
              <w:rPr>
                <w:sz w:val="22"/>
                <w:szCs w:val="22"/>
              </w:rPr>
            </w:pPr>
          </w:p>
          <w:p w:rsidR="00457D0A" w:rsidRDefault="00457D0A" w:rsidP="007B08AE">
            <w:pPr>
              <w:widowControl w:val="0"/>
              <w:autoSpaceDE w:val="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TECHNICKÁ PRAVIDLA. Praha:</w:t>
            </w:r>
            <w:r w:rsidR="00F509A1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Společenstvo kominíků ČR 2010</w:t>
            </w:r>
            <w:r>
              <w:rPr>
                <w:rFonts w:cs="Arial"/>
                <w:i/>
                <w:sz w:val="22"/>
                <w:szCs w:val="22"/>
              </w:rPr>
              <w:t>: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01-01 Kontrola spalinových cest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02-01 Vložkování komínů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03-01 Čištění spalinových cest</w:t>
            </w: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5E16C2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Sjednocující výklad pojmu „Spalinová cesta“ z </w:t>
            </w:r>
            <w:r w:rsidR="00F509A1">
              <w:rPr>
                <w:rFonts w:cs="Arial"/>
                <w:sz w:val="22"/>
                <w:szCs w:val="22"/>
              </w:rPr>
              <w:t>10. 10. 2014</w:t>
            </w:r>
            <w:r>
              <w:rPr>
                <w:rFonts w:cs="Arial"/>
                <w:sz w:val="22"/>
                <w:szCs w:val="22"/>
              </w:rPr>
              <w:t>.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Dostupné z: http:// </w:t>
            </w:r>
            <w:hyperlink r:id="rId21" w:history="1">
              <w:r w:rsidRPr="009261B5">
                <w:rPr>
                  <w:rStyle w:val="Hypertextovodkaz"/>
                  <w:rFonts w:cs="Arial"/>
                  <w:sz w:val="22"/>
                  <w:szCs w:val="22"/>
                </w:rPr>
                <w:t>www.skr.cz/aktuality</w:t>
              </w:r>
            </w:hyperlink>
          </w:p>
          <w:p w:rsidR="00457D0A" w:rsidRDefault="00457D0A" w:rsidP="005E16C2">
            <w:pPr>
              <w:autoSpaceDE w:val="0"/>
              <w:rPr>
                <w:i/>
                <w:sz w:val="22"/>
                <w:szCs w:val="22"/>
              </w:rPr>
            </w:pPr>
          </w:p>
          <w:p w:rsidR="00457D0A" w:rsidRDefault="00457D0A" w:rsidP="005E16C2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HELUZ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http://www.heluz.cz</w:t>
            </w:r>
          </w:p>
          <w:p w:rsidR="00457D0A" w:rsidRDefault="00457D0A" w:rsidP="005E16C2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SCHIEDEL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http://www.Shiedel.cz</w:t>
            </w:r>
          </w:p>
          <w:p w:rsidR="00457D0A" w:rsidRDefault="00457D0A" w:rsidP="005E16C2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CIKO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15.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http://www.ciko-kominy.cz</w:t>
            </w:r>
          </w:p>
          <w:p w:rsidR="00457D0A" w:rsidRDefault="00457D0A" w:rsidP="005E16C2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HASIT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25. 6. 2012</w:t>
            </w:r>
            <w:r>
              <w:rPr>
                <w:rFonts w:cs="Arial"/>
                <w:sz w:val="22"/>
                <w:szCs w:val="22"/>
              </w:rPr>
              <w:t>]</w:t>
            </w:r>
            <w:r w:rsidR="00F509A1">
              <w:rPr>
                <w:sz w:val="22"/>
                <w:szCs w:val="22"/>
              </w:rPr>
              <w:t>. Dostupné z: http://www.</w:t>
            </w:r>
            <w:r>
              <w:rPr>
                <w:sz w:val="22"/>
                <w:szCs w:val="22"/>
              </w:rPr>
              <w:t>hasit.cz</w:t>
            </w:r>
          </w:p>
          <w:p w:rsidR="00457D0A" w:rsidRDefault="00457D0A" w:rsidP="005E16C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RICOM gas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Dostupné z: http://www.ricomgas.cz </w:t>
            </w:r>
          </w:p>
          <w:p w:rsidR="00457D0A" w:rsidRDefault="00457D0A" w:rsidP="005E16C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38731D">
              <w:rPr>
                <w:sz w:val="22"/>
                <w:szCs w:val="22"/>
              </w:rPr>
              <w:t xml:space="preserve">JEREMIAS, </w:t>
            </w:r>
            <w:r w:rsidRPr="0038731D">
              <w:rPr>
                <w:rFonts w:cs="Arial"/>
                <w:sz w:val="22"/>
                <w:szCs w:val="22"/>
              </w:rPr>
              <w:t>[</w:t>
            </w:r>
            <w:r w:rsidRPr="0038731D">
              <w:rPr>
                <w:sz w:val="22"/>
                <w:szCs w:val="22"/>
              </w:rPr>
              <w:t>online</w:t>
            </w:r>
            <w:r w:rsidRPr="0038731D">
              <w:rPr>
                <w:rFonts w:cs="Arial"/>
                <w:sz w:val="22"/>
                <w:szCs w:val="22"/>
              </w:rPr>
              <w:t>]</w:t>
            </w:r>
            <w:r w:rsidRPr="0038731D"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 w:rsidRPr="0038731D">
              <w:rPr>
                <w:sz w:val="22"/>
                <w:szCs w:val="22"/>
              </w:rPr>
              <w:t>Dostupné z </w:t>
            </w:r>
            <w:hyperlink r:id="rId22" w:history="1">
              <w:r w:rsidRPr="0038731D">
                <w:rPr>
                  <w:rStyle w:val="Hypertextovodkaz"/>
                  <w:sz w:val="22"/>
                  <w:szCs w:val="22"/>
                </w:rPr>
                <w:t>http://www.jeremias.de/cz</w:t>
              </w:r>
            </w:hyperlink>
          </w:p>
          <w:p w:rsidR="00457D0A" w:rsidRDefault="00457D0A" w:rsidP="005E16C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CAMINUS,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 </w:t>
            </w:r>
            <w:hyperlink r:id="rId23" w:history="1">
              <w:r w:rsidRPr="009261B5">
                <w:rPr>
                  <w:rStyle w:val="Hypertextovodkaz"/>
                  <w:sz w:val="22"/>
                  <w:szCs w:val="22"/>
                </w:rPr>
                <w:t>http://www.caminus.cz</w:t>
              </w:r>
            </w:hyperlink>
          </w:p>
          <w:p w:rsidR="00457D0A" w:rsidRDefault="00457D0A" w:rsidP="005E16C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ALMEVA,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 </w:t>
            </w:r>
            <w:hyperlink r:id="rId24" w:history="1">
              <w:r w:rsidRPr="009261B5">
                <w:rPr>
                  <w:rStyle w:val="Hypertextovodkaz"/>
                  <w:sz w:val="22"/>
                  <w:szCs w:val="22"/>
                </w:rPr>
                <w:t>http://almeva.cz</w:t>
              </w:r>
            </w:hyperlink>
          </w:p>
          <w:p w:rsidR="00457D0A" w:rsidRDefault="00457D0A" w:rsidP="0030692A">
            <w:r>
              <w:rPr>
                <w:sz w:val="22"/>
                <w:szCs w:val="22"/>
              </w:rPr>
              <w:t xml:space="preserve">BRILON,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 Dostupné z </w:t>
            </w:r>
            <w:hyperlink r:id="rId25" w:history="1">
              <w:r w:rsidRPr="009261B5">
                <w:rPr>
                  <w:rStyle w:val="Hypertextovodkaz"/>
                  <w:sz w:val="22"/>
                  <w:szCs w:val="22"/>
                </w:rPr>
                <w:t>http://brilon.cz</w:t>
              </w:r>
            </w:hyperlink>
          </w:p>
        </w:tc>
      </w:tr>
    </w:tbl>
    <w:p w:rsidR="00457D0A" w:rsidRDefault="00457D0A"/>
    <w:p w:rsidR="00457D0A" w:rsidRDefault="00457D0A">
      <w:pPr>
        <w:pageBreakBefore/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811"/>
      </w:tblGrid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Opravy komínů a jejich příslušenství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Kód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OKP</w:t>
            </w:r>
          </w:p>
        </w:tc>
      </w:tr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 w:rsidP="00E23B2F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53 hodin (21 teorie, 32 praxe)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  <w:shd w:val="clear" w:color="auto" w:fill="00FFFF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Platnost 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57D0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7D0A" w:rsidTr="00E23B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Vstupní předpoklady</w:t>
            </w:r>
          </w:p>
        </w:tc>
        <w:tc>
          <w:tcPr>
            <w:tcW w:w="75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57D0A" w:rsidRDefault="00457D0A" w:rsidP="005E16C2">
            <w:pPr>
              <w:widowControl w:val="0"/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Ukončený modul IKV.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Stručná anotace vymezující cíle modulu</w:t>
            </w:r>
          </w:p>
          <w:p w:rsidR="00457D0A" w:rsidRDefault="00457D0A" w:rsidP="0020065B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Účastníci se naučí opravit zděný komínový plášť a komínovou hlavu, upravit či rekonstruovat komínovou vložku. Naučí se opravit komínovou lávku, instalovat komínová dvířka, provést sopouch.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Předpokládané výsledky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57D0A" w:rsidRDefault="00457D0A">
            <w:pPr>
              <w:widowControl w:val="0"/>
              <w:numPr>
                <w:ilvl w:val="0"/>
                <w:numId w:val="23"/>
              </w:numPr>
              <w:autoSpaceDE w:val="0"/>
              <w:jc w:val="both"/>
              <w:rPr>
                <w:bCs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Opravit zděný komínový plášť, komínovou hlavu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57D0A" w:rsidRDefault="00457D0A">
            <w:pPr>
              <w:widowControl w:val="0"/>
              <w:numPr>
                <w:ilvl w:val="0"/>
                <w:numId w:val="23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ja-JP"/>
              </w:rPr>
              <w:t>upravit, rekonstruovat komínovou vložku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57D0A" w:rsidRDefault="00457D0A">
            <w:pPr>
              <w:widowControl w:val="0"/>
              <w:numPr>
                <w:ilvl w:val="0"/>
                <w:numId w:val="23"/>
              </w:numPr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opravit komínovou lávku, instalovat komínová dvířka, provést sopouch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Učivo / obsah výuky</w:t>
            </w:r>
          </w:p>
          <w:p w:rsidR="00457D0A" w:rsidRDefault="00457D0A" w:rsidP="00850063">
            <w:pPr>
              <w:widowControl w:val="0"/>
              <w:numPr>
                <w:ilvl w:val="0"/>
                <w:numId w:val="41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BOZP při opravách komínů a jejich příslušenství </w:t>
            </w:r>
          </w:p>
          <w:p w:rsidR="00457D0A" w:rsidRDefault="00457D0A" w:rsidP="00850063">
            <w:pPr>
              <w:widowControl w:val="0"/>
              <w:numPr>
                <w:ilvl w:val="0"/>
                <w:numId w:val="41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výkresové dokumentace zděných komínů</w:t>
            </w:r>
          </w:p>
          <w:p w:rsidR="00457D0A" w:rsidRDefault="00457D0A" w:rsidP="00850063">
            <w:pPr>
              <w:widowControl w:val="0"/>
              <w:numPr>
                <w:ilvl w:val="0"/>
                <w:numId w:val="41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výkresové dokumentace krovů a jejich konstrukce</w:t>
            </w:r>
          </w:p>
          <w:p w:rsidR="00457D0A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 pro výstavbu spalinové cesty</w:t>
            </w:r>
          </w:p>
          <w:p w:rsidR="00457D0A" w:rsidRPr="00894A22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materiálů použitých pro zhotovení spalinové cesty</w:t>
            </w:r>
          </w:p>
          <w:p w:rsidR="00457D0A" w:rsidRDefault="00457D0A" w:rsidP="00996B5D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Suché maltové směsi, betony a lepící tmely a malty</w:t>
            </w:r>
          </w:p>
          <w:p w:rsidR="00457D0A" w:rsidRDefault="00457D0A" w:rsidP="00BD724C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stavebních materiálů používaných při stavbě komínů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nářadí a pomůcek pro zdění a omítání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vazby cihelného zdiva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Technologické postupy při zdění a betonování</w:t>
            </w:r>
          </w:p>
          <w:p w:rsidR="00457D0A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Technologické postupy při provádění omítek</w:t>
            </w:r>
          </w:p>
          <w:p w:rsidR="00457D0A" w:rsidRDefault="00457D0A" w:rsidP="008C21D3">
            <w:pPr>
              <w:widowControl w:val="0"/>
              <w:numPr>
                <w:ilvl w:val="0"/>
                <w:numId w:val="41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Technologické postupy při zdění cihelných komínů jednovrstvých </w:t>
            </w:r>
          </w:p>
          <w:p w:rsidR="00457D0A" w:rsidRDefault="00457D0A" w:rsidP="008C21D3">
            <w:pPr>
              <w:widowControl w:val="0"/>
              <w:numPr>
                <w:ilvl w:val="0"/>
                <w:numId w:val="41"/>
              </w:num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nové připojovací tvarovky do keramické nebo kovové komínové vložky</w:t>
            </w:r>
          </w:p>
          <w:p w:rsidR="00457D0A" w:rsidRPr="00894A22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Oprava komínové lávky</w:t>
            </w:r>
          </w:p>
          <w:p w:rsidR="00457D0A" w:rsidRPr="00894A22" w:rsidRDefault="00457D0A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komínových dvířek</w:t>
            </w:r>
          </w:p>
          <w:p w:rsidR="00457D0A" w:rsidRPr="00132E94" w:rsidRDefault="00457D0A" w:rsidP="00BD724C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Vyměření a provedení sopouchu</w:t>
            </w:r>
          </w:p>
          <w:p w:rsidR="00457D0A" w:rsidRDefault="00457D0A" w:rsidP="00BD724C">
            <w:pPr>
              <w:widowControl w:val="0"/>
              <w:numPr>
                <w:ilvl w:val="0"/>
                <w:numId w:val="15"/>
              </w:numPr>
              <w:autoSpaceDE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souladu stavu po opravě/instalaci s požadavky zadání a platným zněním ČSN 73 4201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Postupy výuky</w:t>
            </w:r>
          </w:p>
          <w:p w:rsidR="00457D0A" w:rsidRPr="009D0277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Výklad s využitím pomůcek, obrazů, multimediálních prezentací, internetu,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řešení problémových úloh / modelových situací a diskuse,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předvedení,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instruktáž,</w:t>
            </w:r>
          </w:p>
          <w:p w:rsidR="00457D0A" w:rsidRDefault="00457D0A" w:rsidP="00042ADD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 výcvik,</w:t>
            </w:r>
          </w:p>
          <w:p w:rsidR="00457D0A" w:rsidRDefault="00457D0A" w:rsidP="0020065B">
            <w:pPr>
              <w:pStyle w:val="Bezmezer"/>
              <w:numPr>
                <w:ilvl w:val="0"/>
                <w:numId w:val="44"/>
              </w:numPr>
              <w:suppressAutoHyphens w:val="0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skupinový výcvik. 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Způsob ukončení modulu</w:t>
            </w:r>
          </w:p>
          <w:p w:rsidR="00457D0A" w:rsidRDefault="00457D0A" w:rsidP="00042ADD">
            <w:pPr>
              <w:autoSpaceDE w:val="0"/>
              <w:rPr>
                <w:rFonts w:cs="Arial"/>
                <w:sz w:val="22"/>
                <w:szCs w:val="22"/>
              </w:rPr>
            </w:pPr>
            <w:r w:rsidRPr="00952185">
              <w:rPr>
                <w:rFonts w:cs="Arial"/>
                <w:sz w:val="22"/>
                <w:szCs w:val="22"/>
              </w:rPr>
              <w:t>Modul je ukončen zápočtem. Podkladem je účast na vzdělávání a dosažení stanovených výsledků vzdělávání.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57D0A" w:rsidRDefault="00457D0A" w:rsidP="0020065B">
            <w:pPr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 w:rsidRPr="00952185">
              <w:rPr>
                <w:rFonts w:cs="Arial"/>
                <w:sz w:val="22"/>
                <w:szCs w:val="22"/>
              </w:rPr>
              <w:t>V průběhu výuky bude lektor pozorovat práci jednotlivých účastníků, na základě cíleného pozorování</w:t>
            </w:r>
            <w:r>
              <w:rPr>
                <w:rFonts w:cs="Arial"/>
                <w:sz w:val="22"/>
                <w:szCs w:val="22"/>
              </w:rPr>
              <w:t>,</w:t>
            </w:r>
            <w:r w:rsidRPr="00952185">
              <w:rPr>
                <w:rFonts w:cs="Arial"/>
                <w:sz w:val="22"/>
                <w:szCs w:val="22"/>
              </w:rPr>
              <w:t xml:space="preserve"> řízeného rozhovoru (problémového dotazování)</w:t>
            </w:r>
            <w:r>
              <w:rPr>
                <w:rFonts w:cs="Arial"/>
                <w:bCs/>
                <w:sz w:val="22"/>
                <w:szCs w:val="22"/>
              </w:rPr>
              <w:t xml:space="preserve"> a výsledků dílčích úkolů</w:t>
            </w:r>
            <w:r w:rsidRPr="00952185">
              <w:rPr>
                <w:rFonts w:cs="Arial"/>
                <w:sz w:val="22"/>
                <w:szCs w:val="22"/>
              </w:rPr>
              <w:t xml:space="preserve"> </w:t>
            </w:r>
            <w:r w:rsidRPr="00952185">
              <w:rPr>
                <w:rFonts w:cs="Arial"/>
                <w:sz w:val="22"/>
                <w:szCs w:val="22"/>
              </w:rPr>
              <w:lastRenderedPageBreak/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457D0A">
        <w:tblPrEx>
          <w:tblCellMar>
            <w:top w:w="57" w:type="dxa"/>
            <w:bottom w:w="170" w:type="dxa"/>
          </w:tblCellMar>
        </w:tblPrEx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57D0A" w:rsidRDefault="00457D0A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Parametry pro hodnocení výsledků výuky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804"/>
            </w:tblGrid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Default="00457D0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72523B">
                  <w:pPr>
                    <w:widowControl w:val="0"/>
                    <w:numPr>
                      <w:ilvl w:val="0"/>
                      <w:numId w:val="37"/>
                    </w:numPr>
                    <w:autoSpaceDE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72523B" w:rsidRDefault="00457D0A" w:rsidP="00BD724C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provedení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opravy zděného komínového pláště, komínové hlavy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: </w:t>
                  </w:r>
                </w:p>
                <w:p w:rsidR="00457D0A" w:rsidRPr="0072523B" w:rsidRDefault="00457D0A" w:rsidP="00DF17CF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postupu a kvalita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vyplnění otvoru, odstranění netěsnosti zdiva komínového pláště v celé tloušťce maltou a cihlami (vybrání správného druhu)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DF17CF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postupu a kvalita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rozebrání závadné části zdiva v komínové hlavě, opětného vyzdění, instalace krycí desky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BD724C" w:rsidRDefault="00457D0A" w:rsidP="00BD724C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soulad stavu po opravě s požadavky zadání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platného znění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 ČSN 73 4201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BD724C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pravidel BOZP.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72523B">
                  <w:pPr>
                    <w:widowControl w:val="0"/>
                    <w:numPr>
                      <w:ilvl w:val="0"/>
                      <w:numId w:val="37"/>
                    </w:numPr>
                    <w:autoSpaceDE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72523B" w:rsidRDefault="00457D0A" w:rsidP="00BD724C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provedení úpravy či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rekonst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rukce komínové vložky:</w:t>
                  </w:r>
                </w:p>
                <w:p w:rsidR="00457D0A" w:rsidRPr="0072523B" w:rsidRDefault="00457D0A" w:rsidP="00DB5C8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postupu a kvalita provedení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dodatečné úpravy délky komínové vložky podle zadání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Default="00457D0A" w:rsidP="00636B5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postupu a kvalita provedení při přemístění nebo instalaci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 další připojovací tvarovky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Default="00457D0A" w:rsidP="00636B5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vložka po úpravě odpovídá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 požadavkům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platného znění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ČSN 73 4201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636B5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pravidel BOZP.</w:t>
                  </w:r>
                </w:p>
              </w:tc>
            </w:tr>
            <w:tr w:rsidR="00457D0A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57D0A" w:rsidRDefault="00457D0A" w:rsidP="0072523B">
                  <w:pPr>
                    <w:widowControl w:val="0"/>
                    <w:numPr>
                      <w:ilvl w:val="0"/>
                      <w:numId w:val="37"/>
                    </w:numPr>
                    <w:autoSpaceDE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7D0A" w:rsidRPr="0072523B" w:rsidRDefault="00457D0A" w:rsidP="00636B5B">
                  <w:pPr>
                    <w:suppressAutoHyphens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právnost opravy komínové lávky, instalace komínových dvířek,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provedení sopouchu:</w:t>
                  </w:r>
                </w:p>
                <w:p w:rsidR="00457D0A" w:rsidRPr="00161222" w:rsidRDefault="00457D0A" w:rsidP="00DB5C8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61222"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postupu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kvalita</w:t>
                  </w:r>
                  <w:r w:rsidRPr="00161222">
                    <w:rPr>
                      <w:rFonts w:cs="Arial"/>
                      <w:bCs/>
                      <w:sz w:val="22"/>
                      <w:szCs w:val="22"/>
                    </w:rPr>
                    <w:t xml:space="preserve"> provedení při odstranění vadné části komínové lávky a instalaci nové (správnost výběru typu a materiálu, dodržení pokynů výrobce,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161222">
                    <w:rPr>
                      <w:rFonts w:cs="Arial"/>
                      <w:bCs/>
                      <w:sz w:val="22"/>
                      <w:szCs w:val="22"/>
                    </w:rPr>
                    <w:t>splnění předepsaných vlastností),</w:t>
                  </w:r>
                </w:p>
                <w:p w:rsidR="00457D0A" w:rsidRPr="0072523B" w:rsidRDefault="00457D0A" w:rsidP="00DB5C8B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postupu a kvalita provedení při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vybourání starých komínových dvířek ze zdiva a zazdění nových (správnost výběru typu a materiálu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dodržení pokynů výrobce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C91E53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postupu a kvalita provedení při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vybourání otvoru do komínového pláště a zazdění zděře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(správnost výběru typu a materiálu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dodržení pokynů výrobce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4A43C3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sz w:val="22"/>
                      <w:szCs w:val="22"/>
                    </w:rPr>
                  </w:pP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>soulad stavu 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 opravě s požadavky zadání a požadavky platného znění</w:t>
                  </w:r>
                  <w:r w:rsidRPr="0072523B">
                    <w:rPr>
                      <w:rFonts w:cs="Arial"/>
                      <w:bCs/>
                      <w:sz w:val="22"/>
                      <w:szCs w:val="22"/>
                    </w:rPr>
                    <w:t xml:space="preserve"> ČSN 73 4201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</w:p>
                <w:p w:rsidR="00457D0A" w:rsidRPr="0072523B" w:rsidRDefault="00457D0A" w:rsidP="004A43C3">
                  <w:pPr>
                    <w:numPr>
                      <w:ilvl w:val="0"/>
                      <w:numId w:val="34"/>
                    </w:numPr>
                    <w:suppressAutoHyphens w:val="0"/>
                    <w:ind w:left="316" w:hanging="285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pravidel BOZP.</w:t>
                  </w:r>
                </w:p>
              </w:tc>
            </w:tr>
          </w:tbl>
          <w:p w:rsidR="00457D0A" w:rsidRDefault="00457D0A">
            <w:pPr>
              <w:widowControl w:val="0"/>
              <w:autoSpaceDE w:val="0"/>
              <w:jc w:val="both"/>
            </w:pPr>
          </w:p>
        </w:tc>
      </w:tr>
      <w:tr w:rsidR="00457D0A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457D0A" w:rsidRPr="00952185" w:rsidRDefault="00457D0A" w:rsidP="004A43C3">
            <w:pPr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952185"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lektory: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PODLENA, V.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1. </w:t>
            </w:r>
            <w:r>
              <w:rPr>
                <w:rFonts w:cs="Arial"/>
                <w:bCs/>
                <w:sz w:val="22"/>
                <w:szCs w:val="22"/>
              </w:rPr>
              <w:t>Nakladatelství PARTA, s. r. o. 2001.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97 s.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80-85989-76-X.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PODLENA, V. </w:t>
            </w:r>
            <w:r>
              <w:rPr>
                <w:rFonts w:cs="Arial"/>
                <w:bCs/>
                <w:i/>
                <w:sz w:val="22"/>
                <w:szCs w:val="22"/>
              </w:rPr>
              <w:t>Technologie 2-3.</w:t>
            </w:r>
            <w:r>
              <w:rPr>
                <w:rFonts w:cs="Arial"/>
                <w:bCs/>
                <w:sz w:val="22"/>
                <w:szCs w:val="22"/>
              </w:rPr>
              <w:t xml:space="preserve"> Nakladatelství PARTA, s. r. o. 2003. 133 s.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ISBN 80-7320-018-X.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LIŠKA, J. </w:t>
            </w:r>
            <w:r>
              <w:rPr>
                <w:rFonts w:cs="Arial"/>
                <w:bCs/>
                <w:i/>
                <w:sz w:val="22"/>
                <w:szCs w:val="22"/>
              </w:rPr>
              <w:t>Materiály.</w:t>
            </w:r>
            <w:r>
              <w:rPr>
                <w:rFonts w:cs="Arial"/>
                <w:bCs/>
                <w:sz w:val="22"/>
                <w:szCs w:val="22"/>
              </w:rPr>
              <w:t xml:space="preserve"> Nakladatelství PARTA, s. r. o. 2006. 96 s.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80-7320-040-6.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KUČEROVÁ, L., TUREK, O. </w:t>
            </w:r>
            <w:r>
              <w:rPr>
                <w:rFonts w:cs="Arial"/>
                <w:bCs/>
                <w:i/>
                <w:sz w:val="22"/>
                <w:szCs w:val="22"/>
              </w:rPr>
              <w:t>Strojní zařízení.</w:t>
            </w:r>
            <w:r>
              <w:rPr>
                <w:rFonts w:cs="Arial"/>
                <w:bCs/>
                <w:sz w:val="22"/>
                <w:szCs w:val="22"/>
              </w:rPr>
              <w:t xml:space="preserve"> Nakladatelství PARTA, s. r. o. 2005. 55 s. ISBN 80-7320-079-1.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DOSEDĚL, A., a kol.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Stavební konstrukce. </w:t>
            </w:r>
            <w:r>
              <w:rPr>
                <w:rFonts w:cs="Arial"/>
                <w:bCs/>
                <w:sz w:val="22"/>
                <w:szCs w:val="22"/>
              </w:rPr>
              <w:t>vyd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sz w:val="22"/>
                <w:szCs w:val="22"/>
              </w:rPr>
              <w:t>SNTL.  1988. 112 s. Praha.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Systém informací-BOZP.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PANÝREK, L. </w:t>
            </w:r>
            <w:r>
              <w:rPr>
                <w:rFonts w:cs="Arial"/>
                <w:i/>
                <w:sz w:val="22"/>
                <w:szCs w:val="22"/>
              </w:rPr>
              <w:t>Technologie pro kominíky</w:t>
            </w:r>
            <w:r>
              <w:rPr>
                <w:rFonts w:cs="Arial"/>
                <w:sz w:val="22"/>
                <w:szCs w:val="22"/>
              </w:rPr>
              <w:t>, Praha SNTL. 1984, 112 s.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SIP-41736/04511.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JELÍNEK, V. </w:t>
            </w:r>
            <w:r>
              <w:rPr>
                <w:rFonts w:cs="Arial"/>
                <w:i/>
                <w:sz w:val="22"/>
                <w:szCs w:val="22"/>
              </w:rPr>
              <w:t>Technická zařízení budov-Komínová technika,</w:t>
            </w:r>
            <w:r>
              <w:rPr>
                <w:rFonts w:cs="Arial"/>
                <w:sz w:val="22"/>
                <w:szCs w:val="22"/>
              </w:rPr>
              <w:t xml:space="preserve"> ČVUT 2010. 152 s. 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ISBN 975-80-01-04527-5.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BUCHTA, J. a JIŘÍK, F. </w:t>
            </w:r>
            <w:r>
              <w:rPr>
                <w:rFonts w:cs="Arial"/>
                <w:i/>
                <w:sz w:val="22"/>
                <w:szCs w:val="22"/>
              </w:rPr>
              <w:t>Technická zařízení v budovách,</w:t>
            </w:r>
            <w:r>
              <w:rPr>
                <w:rFonts w:cs="Arial"/>
                <w:sz w:val="22"/>
                <w:szCs w:val="22"/>
              </w:rPr>
              <w:t xml:space="preserve"> Praha 2010,1. vydání Agentura ČSTZ, s.r.o. 200 s. ISBN 978-80-86028-67-5.</w:t>
            </w:r>
          </w:p>
          <w:p w:rsidR="00457D0A" w:rsidRDefault="00457D0A">
            <w:pPr>
              <w:widowControl w:val="0"/>
              <w:autoSpaceDE w:val="0"/>
              <w:rPr>
                <w:sz w:val="22"/>
                <w:szCs w:val="22"/>
              </w:rPr>
            </w:pPr>
          </w:p>
          <w:p w:rsidR="00457D0A" w:rsidRDefault="00457D0A" w:rsidP="00BA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JIŘÍK, F.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Komíny</w:t>
            </w:r>
            <w:r>
              <w:rPr>
                <w:sz w:val="22"/>
                <w:szCs w:val="22"/>
              </w:rPr>
              <w:t>. Praha: Grada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2013, 4., přeprac. vydání, ISBN 978-80-247-4567-1.</w:t>
            </w:r>
          </w:p>
          <w:p w:rsidR="00457D0A" w:rsidRDefault="00457D0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KUŽELA, M. </w:t>
            </w:r>
            <w:r>
              <w:rPr>
                <w:i/>
                <w:sz w:val="22"/>
                <w:szCs w:val="22"/>
              </w:rPr>
              <w:t>Komíny</w:t>
            </w:r>
            <w:r>
              <w:rPr>
                <w:sz w:val="22"/>
                <w:szCs w:val="22"/>
              </w:rPr>
              <w:t>, vydavatelství ERA-Brno, 2008, ISBN 978-807366-132-8. 136 s.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ISBN 978-80-254-8877-5.</w:t>
            </w:r>
          </w:p>
          <w:p w:rsidR="00457D0A" w:rsidRDefault="00457D0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</w:p>
          <w:p w:rsidR="00457D0A" w:rsidRDefault="00457D0A" w:rsidP="007B08AE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Kvalita BUCHTA, J. a JIŘÍK, F. </w:t>
            </w:r>
            <w:r>
              <w:rPr>
                <w:rFonts w:cs="Arial"/>
                <w:i/>
                <w:sz w:val="22"/>
                <w:szCs w:val="22"/>
              </w:rPr>
              <w:t>Technická zařízení v budovách,</w:t>
            </w:r>
            <w:r>
              <w:rPr>
                <w:rFonts w:cs="Arial"/>
                <w:sz w:val="22"/>
                <w:szCs w:val="22"/>
              </w:rPr>
              <w:t xml:space="preserve"> Praha 2010,1. vydání Agentura ČSTZ, s.r.o. 200 s. ISBN 978-80-86028-67-5.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VAVERA, F. a  kol. </w:t>
            </w:r>
            <w:r>
              <w:rPr>
                <w:rFonts w:cs="Arial"/>
                <w:i/>
                <w:sz w:val="22"/>
                <w:szCs w:val="22"/>
              </w:rPr>
              <w:t>Nařízení vlády o podmínkách požární bezpečnosti při provozu komínů, kouřovodů a spotřebičů paliv-metodika.</w:t>
            </w:r>
            <w:r>
              <w:rPr>
                <w:rFonts w:cs="Arial"/>
                <w:sz w:val="22"/>
                <w:szCs w:val="22"/>
              </w:rPr>
              <w:t xml:space="preserve"> Praha: Hasičský záchranný sbor ČR 2011, 2. vydání. ISBN 978-80-7312-073-3.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Nařízení vlády č.91/2010 Sb. o podmínkách požární bezpečnosti při provozu komínů, kouřovodů a spotřebičů paliv</w:t>
            </w:r>
          </w:p>
          <w:p w:rsidR="00457D0A" w:rsidRDefault="00457D0A" w:rsidP="007B08AE">
            <w:pPr>
              <w:widowControl w:val="0"/>
              <w:autoSpaceDE w:val="0"/>
              <w:rPr>
                <w:sz w:val="22"/>
                <w:szCs w:val="22"/>
              </w:rPr>
            </w:pPr>
            <w:r w:rsidRPr="00375EF0">
              <w:rPr>
                <w:sz w:val="22"/>
                <w:szCs w:val="22"/>
              </w:rPr>
              <w:t xml:space="preserve">Vyhláška </w:t>
            </w:r>
            <w:r>
              <w:rPr>
                <w:sz w:val="22"/>
                <w:szCs w:val="22"/>
              </w:rPr>
              <w:t>č.268/2009 Sb. o technických požadavcích na stavby</w:t>
            </w:r>
          </w:p>
          <w:p w:rsidR="00457D0A" w:rsidRDefault="00457D0A" w:rsidP="007B08AE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7B08AE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4201: 2010</w:t>
            </w:r>
          </w:p>
          <w:p w:rsidR="00457D0A" w:rsidRDefault="00457D0A" w:rsidP="007B08AE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1443</w:t>
            </w:r>
          </w:p>
          <w:p w:rsidR="00457D0A" w:rsidRDefault="00457D0A" w:rsidP="007B08AE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0810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rFonts w:cs="Arial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TECHNICKÁ PRAVIDLA. Praha:</w:t>
            </w:r>
            <w:r w:rsidR="00F509A1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Společenstvo kominíků ČR 2010</w:t>
            </w:r>
            <w:r>
              <w:rPr>
                <w:rFonts w:cs="Arial"/>
                <w:i/>
                <w:sz w:val="22"/>
                <w:szCs w:val="22"/>
              </w:rPr>
              <w:t>: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01-01 Kontrola spalinových cest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02-01 Vložkování komínů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TPK 03-01 Čištění spalinových cest</w:t>
            </w: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457D0A" w:rsidRDefault="00457D0A" w:rsidP="007B08AE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Sjednocující výklad pojmu „Spalinová cesta“ z </w:t>
            </w:r>
            <w:r w:rsidR="00F509A1">
              <w:rPr>
                <w:rFonts w:cs="Arial"/>
                <w:sz w:val="22"/>
                <w:szCs w:val="22"/>
              </w:rPr>
              <w:t>10. 10. 2014</w:t>
            </w:r>
            <w:r>
              <w:rPr>
                <w:rFonts w:cs="Arial"/>
                <w:sz w:val="22"/>
                <w:szCs w:val="22"/>
              </w:rPr>
              <w:t>.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Dostupné z: http:// </w:t>
            </w:r>
            <w:hyperlink r:id="rId26" w:history="1">
              <w:r w:rsidRPr="009261B5">
                <w:rPr>
                  <w:rStyle w:val="Hypertextovodkaz"/>
                  <w:rFonts w:cs="Arial"/>
                  <w:sz w:val="22"/>
                  <w:szCs w:val="22"/>
                </w:rPr>
                <w:t>www.skr.cz/aktuality</w:t>
              </w:r>
            </w:hyperlink>
          </w:p>
          <w:p w:rsidR="00457D0A" w:rsidRDefault="00457D0A" w:rsidP="007B08AE">
            <w:pPr>
              <w:autoSpaceDE w:val="0"/>
              <w:rPr>
                <w:i/>
                <w:sz w:val="22"/>
                <w:szCs w:val="22"/>
              </w:rPr>
            </w:pPr>
          </w:p>
          <w:p w:rsidR="00457D0A" w:rsidRDefault="00457D0A" w:rsidP="007B08AE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HELUZ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http://www.heluz.cz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SCHIEDEL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http://www.Shiedel.cz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CIKO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15.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http://www.ciko-kominy.cz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HASIT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25.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z: h</w:t>
            </w:r>
            <w:r w:rsidR="00F509A1">
              <w:rPr>
                <w:sz w:val="22"/>
                <w:szCs w:val="22"/>
              </w:rPr>
              <w:t>ttp://www.</w:t>
            </w:r>
            <w:r>
              <w:rPr>
                <w:sz w:val="22"/>
                <w:szCs w:val="22"/>
              </w:rPr>
              <w:t>hasit.cz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RICOM gas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26. 6. 2012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Dostupné z: http://www.ricomgas.cz </w:t>
            </w:r>
          </w:p>
          <w:p w:rsidR="00457D0A" w:rsidRDefault="00457D0A" w:rsidP="007B08A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38731D">
              <w:rPr>
                <w:sz w:val="22"/>
                <w:szCs w:val="22"/>
              </w:rPr>
              <w:t xml:space="preserve">JEREMIAS, </w:t>
            </w:r>
            <w:r w:rsidRPr="0038731D">
              <w:rPr>
                <w:rFonts w:cs="Arial"/>
                <w:sz w:val="22"/>
                <w:szCs w:val="22"/>
              </w:rPr>
              <w:t>[</w:t>
            </w:r>
            <w:r w:rsidRPr="0038731D">
              <w:rPr>
                <w:sz w:val="22"/>
                <w:szCs w:val="22"/>
              </w:rPr>
              <w:t>online</w:t>
            </w:r>
            <w:r w:rsidRPr="0038731D">
              <w:rPr>
                <w:rFonts w:cs="Arial"/>
                <w:sz w:val="22"/>
                <w:szCs w:val="22"/>
              </w:rPr>
              <w:t>]</w:t>
            </w:r>
            <w:r w:rsidRPr="0038731D">
              <w:rPr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. </w:t>
            </w:r>
            <w:r w:rsidRPr="0038731D">
              <w:rPr>
                <w:sz w:val="22"/>
                <w:szCs w:val="22"/>
              </w:rPr>
              <w:t>Dostupné z </w:t>
            </w:r>
            <w:hyperlink r:id="rId27" w:history="1">
              <w:r w:rsidRPr="0038731D">
                <w:rPr>
                  <w:rStyle w:val="Hypertextovodkaz"/>
                  <w:sz w:val="22"/>
                  <w:szCs w:val="22"/>
                </w:rPr>
                <w:t>http://www.jeremias.de/cz</w:t>
              </w:r>
            </w:hyperlink>
          </w:p>
          <w:p w:rsidR="00457D0A" w:rsidRDefault="00457D0A" w:rsidP="007B08A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CAMINUS,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Dostupné z </w:t>
            </w:r>
            <w:hyperlink r:id="rId28" w:history="1">
              <w:r w:rsidRPr="009261B5">
                <w:rPr>
                  <w:rStyle w:val="Hypertextovodkaz"/>
                  <w:sz w:val="22"/>
                  <w:szCs w:val="22"/>
                </w:rPr>
                <w:t>http://www.caminus.cz</w:t>
              </w:r>
            </w:hyperlink>
          </w:p>
          <w:p w:rsidR="00457D0A" w:rsidRDefault="00457D0A" w:rsidP="007B08AE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ALMEVA,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 Dostupné z </w:t>
            </w:r>
            <w:hyperlink r:id="rId29" w:history="1">
              <w:r w:rsidRPr="009261B5">
                <w:rPr>
                  <w:rStyle w:val="Hypertextovodkaz"/>
                  <w:sz w:val="22"/>
                  <w:szCs w:val="22"/>
                </w:rPr>
                <w:t>http://almeva.cz</w:t>
              </w:r>
            </w:hyperlink>
          </w:p>
          <w:p w:rsidR="00457D0A" w:rsidRDefault="00457D0A" w:rsidP="0020065B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BRILON, </w:t>
            </w:r>
            <w:r>
              <w:rPr>
                <w:rFonts w:cs="Arial"/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online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[</w:t>
            </w:r>
            <w:r>
              <w:rPr>
                <w:sz w:val="22"/>
                <w:szCs w:val="22"/>
              </w:rPr>
              <w:t>cit. 18. 11. 2014</w:t>
            </w:r>
            <w:r>
              <w:rPr>
                <w:rFonts w:cs="Arial"/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.  Dostupné z </w:t>
            </w:r>
            <w:hyperlink r:id="rId30" w:history="1">
              <w:r w:rsidRPr="009261B5">
                <w:rPr>
                  <w:rStyle w:val="Hypertextovodkaz"/>
                  <w:sz w:val="22"/>
                  <w:szCs w:val="22"/>
                </w:rPr>
                <w:t>http://brilon.cz</w:t>
              </w:r>
            </w:hyperlink>
          </w:p>
        </w:tc>
      </w:tr>
    </w:tbl>
    <w:p w:rsidR="00457D0A" w:rsidRDefault="00457D0A"/>
    <w:p w:rsidR="00457D0A" w:rsidRDefault="00457D0A"/>
    <w:p w:rsidR="00457D0A" w:rsidRDefault="00457D0A"/>
    <w:p w:rsidR="00457D0A" w:rsidRDefault="00457D0A"/>
    <w:p w:rsidR="00457D0A" w:rsidRDefault="00457D0A"/>
    <w:p w:rsidR="00457D0A" w:rsidRDefault="00EF2BFF">
      <w:r>
        <w:br w:type="page"/>
      </w:r>
    </w:p>
    <w:p w:rsidR="00457D0A" w:rsidRDefault="00457D0A"/>
    <w:p w:rsidR="00457D0A" w:rsidRPr="004D2AF4" w:rsidRDefault="00457D0A" w:rsidP="00AB4A2B">
      <w:pPr>
        <w:pStyle w:val="Nadpis1"/>
      </w:pPr>
      <w:bookmarkStart w:id="128" w:name="_Toc405579518"/>
      <w:bookmarkStart w:id="129" w:name="_Toc405579915"/>
      <w:r w:rsidRPr="00AB4A2B">
        <w:rPr>
          <w:b w:val="0"/>
        </w:rPr>
        <w:t>Příloha č. 1 –</w:t>
      </w:r>
      <w:r w:rsidRPr="004D2AF4">
        <w:t xml:space="preserve"> Rámcový rozvrh hodin vzorového výukového dne</w:t>
      </w:r>
      <w:bookmarkEnd w:id="128"/>
      <w:bookmarkEnd w:id="129"/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457D0A" w:rsidRPr="009A1F94" w:rsidTr="00433490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130" w:name="_Toc369264115"/>
            <w:bookmarkStart w:id="131" w:name="_Toc371497339"/>
            <w:bookmarkStart w:id="132" w:name="_Toc371940159"/>
            <w:bookmarkStart w:id="133" w:name="_Toc372107646"/>
            <w:bookmarkStart w:id="134" w:name="_Toc405579190"/>
            <w:bookmarkStart w:id="135" w:name="_Toc405579519"/>
            <w:bookmarkStart w:id="136" w:name="_Toc405579692"/>
            <w:bookmarkStart w:id="137" w:name="_Toc405579724"/>
            <w:bookmarkStart w:id="138" w:name="_Toc405579916"/>
            <w:r w:rsidRPr="00D32F06">
              <w:rPr>
                <w:sz w:val="20"/>
                <w:szCs w:val="20"/>
              </w:rPr>
              <w:t>Hodina</w:t>
            </w:r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r w:rsidRPr="00D32F06">
              <w:rPr>
                <w:sz w:val="20"/>
                <w:szCs w:val="20"/>
              </w:rPr>
              <w:t xml:space="preserve"> </w:t>
            </w:r>
          </w:p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139" w:name="_Toc369264116"/>
            <w:bookmarkStart w:id="140" w:name="_Toc371497340"/>
            <w:bookmarkStart w:id="141" w:name="_Toc371940160"/>
            <w:bookmarkStart w:id="142" w:name="_Toc372107647"/>
            <w:bookmarkStart w:id="143" w:name="_Toc405579191"/>
            <w:bookmarkStart w:id="144" w:name="_Toc405579520"/>
            <w:bookmarkStart w:id="145" w:name="_Toc405579693"/>
            <w:bookmarkStart w:id="146" w:name="_Toc405579725"/>
            <w:bookmarkStart w:id="147" w:name="_Toc405579917"/>
            <w:r w:rsidRPr="00D32F06">
              <w:rPr>
                <w:sz w:val="20"/>
                <w:szCs w:val="20"/>
              </w:rPr>
              <w:t>číslo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148" w:name="_Toc369264117"/>
            <w:bookmarkStart w:id="149" w:name="_Toc371497341"/>
            <w:bookmarkStart w:id="150" w:name="_Toc371940161"/>
            <w:bookmarkStart w:id="151" w:name="_Toc372107648"/>
            <w:bookmarkStart w:id="152" w:name="_Toc405579192"/>
            <w:bookmarkStart w:id="153" w:name="_Toc405579521"/>
            <w:bookmarkStart w:id="154" w:name="_Toc405579694"/>
            <w:bookmarkStart w:id="155" w:name="_Toc405579726"/>
            <w:bookmarkStart w:id="156" w:name="_Toc405579918"/>
            <w:r w:rsidRPr="00D32F06">
              <w:rPr>
                <w:sz w:val="20"/>
                <w:szCs w:val="20"/>
              </w:rPr>
              <w:t>Od - do</w:t>
            </w:r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157" w:name="_Toc369264118"/>
            <w:bookmarkStart w:id="158" w:name="_Toc371497342"/>
            <w:bookmarkStart w:id="159" w:name="_Toc371940162"/>
            <w:bookmarkStart w:id="160" w:name="_Toc372107649"/>
            <w:bookmarkStart w:id="161" w:name="_Toc405579193"/>
            <w:bookmarkStart w:id="162" w:name="_Toc405579522"/>
            <w:bookmarkStart w:id="163" w:name="_Toc405579695"/>
            <w:bookmarkStart w:id="164" w:name="_Toc405579727"/>
            <w:bookmarkStart w:id="165" w:name="_Toc405579919"/>
            <w:r w:rsidRPr="00D32F06">
              <w:rPr>
                <w:sz w:val="20"/>
                <w:szCs w:val="20"/>
              </w:rPr>
              <w:t>Předmět - modul</w:t>
            </w:r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</w:p>
        </w:tc>
      </w:tr>
      <w:tr w:rsidR="00457D0A" w:rsidRPr="009A1F94" w:rsidTr="00433490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166" w:name="_Toc369264119"/>
            <w:bookmarkStart w:id="167" w:name="_Toc371497343"/>
            <w:bookmarkStart w:id="168" w:name="_Toc371940163"/>
            <w:bookmarkStart w:id="169" w:name="_Toc372107650"/>
            <w:bookmarkStart w:id="170" w:name="_Toc405579194"/>
            <w:bookmarkStart w:id="171" w:name="_Toc405579523"/>
            <w:bookmarkStart w:id="172" w:name="_Toc405579696"/>
            <w:bookmarkStart w:id="173" w:name="_Toc405579728"/>
            <w:bookmarkStart w:id="174" w:name="_Toc405579920"/>
            <w:r w:rsidRPr="00D32F06">
              <w:rPr>
                <w:sz w:val="20"/>
                <w:szCs w:val="20"/>
              </w:rPr>
              <w:t>1</w:t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175" w:name="_Toc369264120"/>
            <w:bookmarkStart w:id="176" w:name="_Toc371497344"/>
            <w:bookmarkStart w:id="177" w:name="_Toc371940164"/>
            <w:bookmarkStart w:id="178" w:name="_Toc372107651"/>
            <w:bookmarkStart w:id="179" w:name="_Toc405579195"/>
            <w:bookmarkStart w:id="180" w:name="_Toc405579524"/>
            <w:bookmarkStart w:id="181" w:name="_Toc405579697"/>
            <w:bookmarkStart w:id="182" w:name="_Toc405579729"/>
            <w:bookmarkStart w:id="183" w:name="_Toc405579921"/>
            <w:r w:rsidRPr="00D32F06">
              <w:rPr>
                <w:sz w:val="20"/>
                <w:szCs w:val="20"/>
              </w:rPr>
              <w:t>2</w:t>
            </w:r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184" w:name="_Toc369264121"/>
            <w:bookmarkStart w:id="185" w:name="_Toc371497345"/>
            <w:bookmarkStart w:id="186" w:name="_Toc371940165"/>
            <w:bookmarkStart w:id="187" w:name="_Toc372107652"/>
            <w:bookmarkStart w:id="188" w:name="_Toc405579196"/>
            <w:bookmarkStart w:id="189" w:name="_Toc405579525"/>
            <w:bookmarkStart w:id="190" w:name="_Toc405579698"/>
            <w:bookmarkStart w:id="191" w:name="_Toc405579730"/>
            <w:bookmarkStart w:id="192" w:name="_Toc405579922"/>
            <w:r w:rsidRPr="00D32F06">
              <w:rPr>
                <w:sz w:val="20"/>
                <w:szCs w:val="20"/>
              </w:rPr>
              <w:t>3</w:t>
            </w:r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193" w:name="_Toc369264122"/>
            <w:bookmarkStart w:id="194" w:name="_Toc371497346"/>
            <w:bookmarkStart w:id="195" w:name="_Toc371940166"/>
            <w:bookmarkStart w:id="196" w:name="_Toc372107653"/>
            <w:bookmarkStart w:id="197" w:name="_Toc405579197"/>
            <w:bookmarkStart w:id="198" w:name="_Toc405579526"/>
            <w:bookmarkStart w:id="199" w:name="_Toc405579699"/>
            <w:bookmarkStart w:id="200" w:name="_Toc405579731"/>
            <w:bookmarkStart w:id="201" w:name="_Toc405579923"/>
            <w:r w:rsidRPr="00D32F06">
              <w:rPr>
                <w:sz w:val="20"/>
                <w:szCs w:val="20"/>
              </w:rPr>
              <w:t>4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202" w:name="_Toc369264123"/>
            <w:bookmarkStart w:id="203" w:name="_Toc371497347"/>
            <w:bookmarkStart w:id="204" w:name="_Toc371940167"/>
            <w:bookmarkStart w:id="205" w:name="_Toc372107654"/>
            <w:bookmarkStart w:id="206" w:name="_Toc405579198"/>
            <w:bookmarkStart w:id="207" w:name="_Toc405579527"/>
            <w:bookmarkStart w:id="208" w:name="_Toc405579700"/>
            <w:bookmarkStart w:id="209" w:name="_Toc405579732"/>
            <w:bookmarkStart w:id="210" w:name="_Toc405579924"/>
            <w:r w:rsidRPr="00D32F06">
              <w:rPr>
                <w:sz w:val="20"/>
                <w:szCs w:val="20"/>
              </w:rPr>
              <w:t>5</w:t>
            </w:r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211" w:name="_Toc369264124"/>
            <w:bookmarkStart w:id="212" w:name="_Toc371497348"/>
            <w:bookmarkStart w:id="213" w:name="_Toc371940168"/>
            <w:bookmarkStart w:id="214" w:name="_Toc372107655"/>
            <w:bookmarkStart w:id="215" w:name="_Toc405579199"/>
            <w:bookmarkStart w:id="216" w:name="_Toc405579528"/>
            <w:bookmarkStart w:id="217" w:name="_Toc405579701"/>
            <w:bookmarkStart w:id="218" w:name="_Toc405579733"/>
            <w:bookmarkStart w:id="219" w:name="_Toc405579925"/>
            <w:r w:rsidRPr="00D32F06">
              <w:rPr>
                <w:sz w:val="20"/>
                <w:szCs w:val="20"/>
              </w:rPr>
              <w:t>6</w:t>
            </w:r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220" w:name="_Toc369264125"/>
            <w:bookmarkStart w:id="221" w:name="_Toc371497349"/>
            <w:bookmarkStart w:id="222" w:name="_Toc371940169"/>
            <w:bookmarkStart w:id="223" w:name="_Toc372107656"/>
            <w:bookmarkStart w:id="224" w:name="_Toc405579200"/>
            <w:bookmarkStart w:id="225" w:name="_Toc405579529"/>
            <w:bookmarkStart w:id="226" w:name="_Toc405579702"/>
            <w:bookmarkStart w:id="227" w:name="_Toc405579734"/>
            <w:bookmarkStart w:id="228" w:name="_Toc405579926"/>
            <w:r w:rsidRPr="00D32F06">
              <w:rPr>
                <w:sz w:val="20"/>
                <w:szCs w:val="20"/>
              </w:rPr>
              <w:t>7</w:t>
            </w:r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57D0A" w:rsidTr="00433490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457D0A" w:rsidRPr="00D32F06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229" w:name="_Toc369264126"/>
            <w:bookmarkStart w:id="230" w:name="_Toc371497350"/>
            <w:bookmarkStart w:id="231" w:name="_Toc371940170"/>
            <w:bookmarkStart w:id="232" w:name="_Toc372107657"/>
            <w:bookmarkStart w:id="233" w:name="_Toc405579201"/>
            <w:bookmarkStart w:id="234" w:name="_Toc405579530"/>
            <w:bookmarkStart w:id="235" w:name="_Toc405579703"/>
            <w:bookmarkStart w:id="236" w:name="_Toc405579735"/>
            <w:bookmarkStart w:id="237" w:name="_Toc405579927"/>
            <w:r w:rsidRPr="00D32F06">
              <w:rPr>
                <w:sz w:val="20"/>
                <w:szCs w:val="20"/>
              </w:rPr>
              <w:t>8</w:t>
            </w:r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457D0A" w:rsidRDefault="00457D0A" w:rsidP="004A43C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EF2BFF" w:rsidP="004A43C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Pr="004D2AF4" w:rsidRDefault="00457D0A" w:rsidP="00C2513F">
      <w:pPr>
        <w:pStyle w:val="Nadpis1"/>
      </w:pPr>
      <w:bookmarkStart w:id="238" w:name="_Toc405579531"/>
      <w:bookmarkStart w:id="239" w:name="_Toc405579704"/>
      <w:bookmarkStart w:id="240" w:name="_Toc405579928"/>
      <w:r w:rsidRPr="00AB4A2B">
        <w:rPr>
          <w:b w:val="0"/>
        </w:rPr>
        <w:t>Příloha č. 2 –</w:t>
      </w:r>
      <w:r w:rsidRPr="004D2AF4">
        <w:t xml:space="preserve"> Složení zkušební komise</w:t>
      </w:r>
      <w:bookmarkEnd w:id="238"/>
      <w:bookmarkEnd w:id="239"/>
      <w:bookmarkEnd w:id="240"/>
    </w:p>
    <w:p w:rsidR="00457D0A" w:rsidRPr="004D2AF4" w:rsidRDefault="00457D0A" w:rsidP="004A43C3">
      <w:pPr>
        <w:rPr>
          <w:rFonts w:cs="Arial"/>
          <w:b/>
          <w:sz w:val="32"/>
          <w:szCs w:val="32"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EF2BFF" w:rsidP="004A43C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57D0A" w:rsidRDefault="00457D0A" w:rsidP="004A43C3">
      <w:pPr>
        <w:rPr>
          <w:rFonts w:cs="Arial"/>
          <w:b/>
        </w:rPr>
      </w:pPr>
    </w:p>
    <w:p w:rsidR="00457D0A" w:rsidRPr="004D2AF4" w:rsidRDefault="00457D0A" w:rsidP="00C2513F">
      <w:pPr>
        <w:pStyle w:val="Nadpis1"/>
      </w:pPr>
      <w:bookmarkStart w:id="241" w:name="_Toc405579532"/>
      <w:bookmarkStart w:id="242" w:name="_Toc405579705"/>
      <w:bookmarkStart w:id="243" w:name="_Toc405579929"/>
      <w:r w:rsidRPr="00AB4A2B">
        <w:rPr>
          <w:b w:val="0"/>
        </w:rPr>
        <w:t>Příloha č. 3 –</w:t>
      </w:r>
      <w:r w:rsidRPr="004D2AF4">
        <w:t xml:space="preserve"> Seznam a kvalifikace lektorů </w:t>
      </w:r>
      <w:r w:rsidR="00AB4A2B" w:rsidRPr="004D2AF4">
        <w:t xml:space="preserve">jednotlivých </w:t>
      </w:r>
      <w:r w:rsidR="00AB4A2B">
        <w:t>modulů</w:t>
      </w:r>
      <w:bookmarkEnd w:id="241"/>
      <w:bookmarkEnd w:id="242"/>
      <w:bookmarkEnd w:id="243"/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457D0A" w:rsidRPr="006B5C47" w:rsidTr="00433490">
        <w:tc>
          <w:tcPr>
            <w:tcW w:w="9073" w:type="dxa"/>
            <w:gridSpan w:val="6"/>
            <w:hideMark/>
          </w:tcPr>
          <w:p w:rsidR="00457D0A" w:rsidRPr="00EB78FD" w:rsidRDefault="00457D0A" w:rsidP="00433490">
            <w:pPr>
              <w:jc w:val="center"/>
              <w:rPr>
                <w:rFonts w:cs="Arial"/>
                <w:b/>
              </w:rPr>
            </w:pPr>
            <w:r w:rsidRPr="00EB78FD">
              <w:rPr>
                <w:rFonts w:cs="Arial"/>
                <w:b/>
              </w:rPr>
              <w:t>Seznam lektorů</w:t>
            </w:r>
          </w:p>
        </w:tc>
      </w:tr>
      <w:tr w:rsidR="00457D0A" w:rsidTr="00433490">
        <w:tc>
          <w:tcPr>
            <w:tcW w:w="1844" w:type="dxa"/>
            <w:hideMark/>
          </w:tcPr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>Vyučovaný předmět/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>modul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sz w:val="20"/>
                <w:szCs w:val="20"/>
              </w:rPr>
            </w:pPr>
            <w:r w:rsidRPr="00EB78FD">
              <w:rPr>
                <w:rFonts w:cs="Arial"/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>Kvalifikace/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>vzdělání/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 xml:space="preserve">Odborná praxe 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457D0A" w:rsidRPr="00EB78FD" w:rsidRDefault="00457D0A" w:rsidP="00433490">
            <w:pPr>
              <w:ind w:hanging="110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 xml:space="preserve">Pedagogická praxe </w:t>
            </w:r>
          </w:p>
          <w:p w:rsidR="00457D0A" w:rsidRPr="00EB78FD" w:rsidRDefault="00457D0A" w:rsidP="004334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457D0A" w:rsidRPr="00EB78FD" w:rsidRDefault="00457D0A" w:rsidP="00433490">
            <w:pPr>
              <w:ind w:hanging="108"/>
              <w:jc w:val="center"/>
              <w:rPr>
                <w:rFonts w:cs="Arial"/>
                <w:b/>
                <w:sz w:val="20"/>
                <w:szCs w:val="20"/>
              </w:rPr>
            </w:pPr>
            <w:r w:rsidRPr="00EB78FD">
              <w:rPr>
                <w:rFonts w:cs="Arial"/>
                <w:b/>
                <w:sz w:val="20"/>
                <w:szCs w:val="20"/>
              </w:rPr>
              <w:t xml:space="preserve">Vlastnoruční podpis lektora/ky </w:t>
            </w:r>
            <w:r w:rsidRPr="00EB78FD">
              <w:rPr>
                <w:rFonts w:cs="Arial"/>
                <w:sz w:val="20"/>
                <w:szCs w:val="20"/>
              </w:rPr>
              <w:t>(že souhlasí s uvedenými údaji a se zařazením do lektorského sboru)</w:t>
            </w:r>
            <w:r w:rsidRPr="00EB78FD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457D0A" w:rsidTr="00433490">
        <w:trPr>
          <w:trHeight w:val="552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60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54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48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69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50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  <w:tr w:rsidR="00457D0A" w:rsidTr="00433490">
        <w:trPr>
          <w:trHeight w:val="550"/>
        </w:trPr>
        <w:tc>
          <w:tcPr>
            <w:tcW w:w="1844" w:type="dxa"/>
          </w:tcPr>
          <w:p w:rsidR="00457D0A" w:rsidRDefault="00457D0A" w:rsidP="00433490"/>
        </w:tc>
        <w:tc>
          <w:tcPr>
            <w:tcW w:w="1559" w:type="dxa"/>
          </w:tcPr>
          <w:p w:rsidR="00457D0A" w:rsidRDefault="00457D0A" w:rsidP="00433490"/>
        </w:tc>
        <w:tc>
          <w:tcPr>
            <w:tcW w:w="1701" w:type="dxa"/>
          </w:tcPr>
          <w:p w:rsidR="00457D0A" w:rsidRDefault="00457D0A" w:rsidP="00433490"/>
        </w:tc>
        <w:tc>
          <w:tcPr>
            <w:tcW w:w="1134" w:type="dxa"/>
          </w:tcPr>
          <w:p w:rsidR="00457D0A" w:rsidRDefault="00457D0A" w:rsidP="00433490"/>
        </w:tc>
        <w:tc>
          <w:tcPr>
            <w:tcW w:w="1418" w:type="dxa"/>
          </w:tcPr>
          <w:p w:rsidR="00457D0A" w:rsidRDefault="00457D0A" w:rsidP="00433490"/>
        </w:tc>
        <w:tc>
          <w:tcPr>
            <w:tcW w:w="1417" w:type="dxa"/>
          </w:tcPr>
          <w:p w:rsidR="00457D0A" w:rsidRDefault="00457D0A" w:rsidP="00433490"/>
        </w:tc>
      </w:tr>
    </w:tbl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457D0A" w:rsidP="004A43C3">
      <w:pPr>
        <w:rPr>
          <w:rFonts w:cs="Arial"/>
          <w:b/>
        </w:rPr>
      </w:pPr>
    </w:p>
    <w:p w:rsidR="00457D0A" w:rsidRDefault="00EF2BFF" w:rsidP="004A43C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EF2BFF" w:rsidRDefault="00EF2BFF" w:rsidP="004A43C3">
      <w:pPr>
        <w:rPr>
          <w:rFonts w:cs="Arial"/>
          <w:b/>
        </w:rPr>
      </w:pPr>
    </w:p>
    <w:p w:rsidR="00C2513F" w:rsidRPr="00C2513F" w:rsidRDefault="00457D0A" w:rsidP="00C2513F">
      <w:pPr>
        <w:pStyle w:val="Nadpis1"/>
      </w:pPr>
      <w:bookmarkStart w:id="244" w:name="_Toc405579930"/>
      <w:r w:rsidRPr="004D2AF4">
        <w:t xml:space="preserve">Příloha č. 4 – Vzor </w:t>
      </w:r>
      <w:r w:rsidR="00825020">
        <w:t>potvrz</w:t>
      </w:r>
      <w:r w:rsidRPr="004D2AF4">
        <w:t>ení o účasti v akreditovaném vzdělávacím programu</w:t>
      </w:r>
      <w:r>
        <w:rPr>
          <w:rStyle w:val="Znakapoznpodarou"/>
          <w:b w:val="0"/>
        </w:rPr>
        <w:footnoteReference w:id="1"/>
      </w:r>
      <w:bookmarkEnd w:id="244"/>
      <w:r w:rsidRPr="008C2AC1">
        <w:t xml:space="preserve"> </w:t>
      </w: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  <w:r w:rsidRPr="008C2AC1">
        <w:rPr>
          <w:rFonts w:cs="Arial"/>
        </w:rPr>
        <w:t>Název a adresa vzdělávacího zařízení</w:t>
      </w: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  <w:sz w:val="26"/>
          <w:szCs w:val="26"/>
        </w:rPr>
      </w:pP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  <w:r w:rsidRPr="008C2AC1">
        <w:rPr>
          <w:rFonts w:cs="Arial"/>
        </w:rPr>
        <w:t>Vzdělávací program akreditován MŠMT dne ………… pod čj.: ……………….</w:t>
      </w:r>
    </w:p>
    <w:p w:rsidR="00457D0A" w:rsidRPr="00A82207" w:rsidRDefault="00457D0A" w:rsidP="004A43C3">
      <w:pPr>
        <w:numPr>
          <w:ilvl w:val="0"/>
          <w:numId w:val="1"/>
        </w:numPr>
      </w:pPr>
    </w:p>
    <w:p w:rsidR="00457D0A" w:rsidRPr="00A82207" w:rsidRDefault="00825020" w:rsidP="004A43C3">
      <w:pPr>
        <w:numPr>
          <w:ilvl w:val="0"/>
          <w:numId w:val="1"/>
        </w:num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457D0A" w:rsidRPr="00A82207">
        <w:rPr>
          <w:rFonts w:ascii="Arial Black" w:hAnsi="Arial Black"/>
          <w:caps/>
          <w:sz w:val="36"/>
          <w:szCs w:val="36"/>
        </w:rPr>
        <w:t>ení</w:t>
      </w: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  <w:b/>
          <w:caps/>
          <w:spacing w:val="100"/>
        </w:rPr>
      </w:pPr>
      <w:r w:rsidRPr="008C2AC1">
        <w:rPr>
          <w:rFonts w:cs="Arial"/>
          <w:b/>
          <w:caps/>
          <w:spacing w:val="100"/>
        </w:rPr>
        <w:t>o ÚČASTI V AKREDITOVANÉM VZDĚLÁVACÍM PROGRAMU</w:t>
      </w: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</w:p>
    <w:p w:rsidR="00457D0A" w:rsidRPr="0072523B" w:rsidRDefault="00457D0A" w:rsidP="004A43C3">
      <w:pPr>
        <w:jc w:val="both"/>
        <w:rPr>
          <w:rFonts w:cs="Arial"/>
          <w:sz w:val="22"/>
          <w:szCs w:val="22"/>
        </w:rPr>
      </w:pPr>
      <w:r w:rsidRPr="0072523B">
        <w:rPr>
          <w:rFonts w:cs="Arial"/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457D0A" w:rsidRPr="0072523B" w:rsidRDefault="00457D0A" w:rsidP="004A43C3">
      <w:pPr>
        <w:numPr>
          <w:ilvl w:val="0"/>
          <w:numId w:val="1"/>
        </w:numPr>
        <w:jc w:val="center"/>
        <w:rPr>
          <w:rFonts w:cs="Arial"/>
          <w:sz w:val="22"/>
          <w:szCs w:val="22"/>
        </w:rPr>
      </w:pP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  <w:r w:rsidRPr="008C2AC1">
        <w:rPr>
          <w:rFonts w:cs="Arial"/>
        </w:rPr>
        <w:t>Jméno, Příjmení, titul účastníka kurzu</w:t>
      </w: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  <w:r w:rsidRPr="008C2AC1">
        <w:rPr>
          <w:rFonts w:cs="Arial"/>
        </w:rPr>
        <w:t>Datum a místo narození</w:t>
      </w:r>
    </w:p>
    <w:p w:rsidR="00457D0A" w:rsidRPr="008C2AC1" w:rsidRDefault="00457D0A" w:rsidP="004A43C3">
      <w:pPr>
        <w:numPr>
          <w:ilvl w:val="0"/>
          <w:numId w:val="1"/>
        </w:numPr>
        <w:jc w:val="center"/>
        <w:rPr>
          <w:rFonts w:cs="Arial"/>
        </w:rPr>
      </w:pPr>
    </w:p>
    <w:p w:rsidR="00457D0A" w:rsidRPr="008C2AC1" w:rsidRDefault="00457D0A" w:rsidP="004A43C3">
      <w:pPr>
        <w:rPr>
          <w:rFonts w:cs="Arial"/>
          <w:b/>
        </w:rPr>
      </w:pPr>
      <w:r w:rsidRPr="008C2AC1">
        <w:rPr>
          <w:rFonts w:cs="Arial"/>
        </w:rPr>
        <w:t xml:space="preserve">Absolvoval (a) rekvalifikační program: </w:t>
      </w:r>
      <w:r w:rsidRPr="004A43C3">
        <w:rPr>
          <w:rFonts w:cs="Arial"/>
          <w:b/>
        </w:rPr>
        <w:t>Kominík – Montáž komínů a komínových vložek (36-017-H)</w:t>
      </w:r>
      <w:r>
        <w:rPr>
          <w:b/>
          <w:bCs/>
          <w:color w:val="808080"/>
        </w:rPr>
        <w:t xml:space="preserve"> </w:t>
      </w:r>
    </w:p>
    <w:p w:rsidR="00457D0A" w:rsidRDefault="00457D0A" w:rsidP="004A43C3">
      <w:pPr>
        <w:numPr>
          <w:ilvl w:val="0"/>
          <w:numId w:val="1"/>
        </w:numPr>
        <w:spacing w:line="360" w:lineRule="auto"/>
        <w:rPr>
          <w:rFonts w:cs="Arial"/>
        </w:rPr>
      </w:pPr>
      <w:r w:rsidRPr="008C2AC1">
        <w:rPr>
          <w:rFonts w:cs="Arial"/>
        </w:rPr>
        <w:t xml:space="preserve">pro pracovní činnost: </w:t>
      </w:r>
      <w:r w:rsidRPr="004A43C3">
        <w:rPr>
          <w:rFonts w:cs="Arial"/>
          <w:b/>
        </w:rPr>
        <w:t>Kominík – Montáž komínů a komínových vložek</w:t>
      </w:r>
    </w:p>
    <w:p w:rsidR="00457D0A" w:rsidRPr="008C2AC1" w:rsidRDefault="00457D0A" w:rsidP="004A43C3">
      <w:pPr>
        <w:numPr>
          <w:ilvl w:val="0"/>
          <w:numId w:val="1"/>
        </w:numPr>
        <w:spacing w:line="360" w:lineRule="auto"/>
        <w:rPr>
          <w:rFonts w:cs="Arial"/>
        </w:rPr>
      </w:pPr>
      <w:r w:rsidRPr="008C2AC1">
        <w:rPr>
          <w:rFonts w:cs="Arial"/>
        </w:rPr>
        <w:t xml:space="preserve">Kurz proběhl v období od ……….…. do …………… </w:t>
      </w: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  <w:r w:rsidRPr="008C2AC1">
        <w:rPr>
          <w:rFonts w:cs="Arial"/>
        </w:rPr>
        <w:t>V rozsahu</w:t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- na teorii  </w:t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 …  vyučovacích hodin</w:t>
      </w: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- na praxi </w:t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 …   hodin</w:t>
      </w: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  <w:r w:rsidRPr="008C2AC1">
        <w:rPr>
          <w:rFonts w:cs="Arial"/>
        </w:rPr>
        <w:t>Vzdělávací program obsahoval tyto předměty (moduly):</w:t>
      </w:r>
    </w:p>
    <w:p w:rsidR="00457D0A" w:rsidRPr="008C2AC1" w:rsidRDefault="00457D0A" w:rsidP="004A43C3">
      <w:pPr>
        <w:numPr>
          <w:ilvl w:val="0"/>
          <w:numId w:val="1"/>
        </w:numPr>
        <w:rPr>
          <w:rFonts w:cs="Arial"/>
        </w:rPr>
      </w:pPr>
    </w:p>
    <w:p w:rsidR="00457D0A" w:rsidRPr="008C2AC1" w:rsidRDefault="00457D0A" w:rsidP="004A43C3">
      <w:pPr>
        <w:numPr>
          <w:ilvl w:val="0"/>
          <w:numId w:val="1"/>
        </w:numPr>
        <w:tabs>
          <w:tab w:val="left" w:pos="7513"/>
          <w:tab w:val="left" w:pos="7938"/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………………………..</w:t>
      </w:r>
      <w:r w:rsidRPr="008C2AC1">
        <w:rPr>
          <w:rFonts w:cs="Arial"/>
        </w:rPr>
        <w:tab/>
        <w:t>….  hodin</w:t>
      </w:r>
    </w:p>
    <w:p w:rsidR="00457D0A" w:rsidRPr="008C2AC1" w:rsidRDefault="00457D0A" w:rsidP="004A43C3">
      <w:pPr>
        <w:numPr>
          <w:ilvl w:val="0"/>
          <w:numId w:val="1"/>
        </w:numPr>
        <w:tabs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                                                                               ….  hodin</w:t>
      </w:r>
    </w:p>
    <w:p w:rsidR="00457D0A" w:rsidRPr="008C2AC1" w:rsidRDefault="00457D0A" w:rsidP="004A43C3">
      <w:pPr>
        <w:numPr>
          <w:ilvl w:val="0"/>
          <w:numId w:val="1"/>
        </w:numPr>
        <w:tabs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                                                                               ….  hodin</w:t>
      </w:r>
    </w:p>
    <w:p w:rsidR="00457D0A" w:rsidRPr="008C2AC1" w:rsidRDefault="00457D0A" w:rsidP="004A43C3">
      <w:pPr>
        <w:numPr>
          <w:ilvl w:val="0"/>
          <w:numId w:val="1"/>
        </w:numPr>
        <w:tabs>
          <w:tab w:val="left" w:pos="7513"/>
          <w:tab w:val="left" w:pos="7655"/>
          <w:tab w:val="right" w:pos="8820"/>
        </w:tabs>
        <w:rPr>
          <w:rFonts w:cs="Arial"/>
        </w:rPr>
      </w:pPr>
      <w:r w:rsidRPr="008C2AC1">
        <w:rPr>
          <w:rFonts w:cs="Arial"/>
        </w:rPr>
        <w:t xml:space="preserve">………………………                                                                                .…  hodin                      </w:t>
      </w:r>
    </w:p>
    <w:p w:rsidR="00457D0A" w:rsidRPr="008C2AC1" w:rsidRDefault="00457D0A" w:rsidP="004A43C3">
      <w:pPr>
        <w:numPr>
          <w:ilvl w:val="0"/>
          <w:numId w:val="1"/>
        </w:numPr>
        <w:tabs>
          <w:tab w:val="right" w:pos="8820"/>
        </w:tabs>
        <w:rPr>
          <w:rFonts w:cs="Arial"/>
        </w:rPr>
      </w:pPr>
    </w:p>
    <w:p w:rsidR="00457D0A" w:rsidRPr="0072523B" w:rsidRDefault="00457D0A" w:rsidP="004A43C3">
      <w:pPr>
        <w:tabs>
          <w:tab w:val="right" w:pos="8820"/>
        </w:tabs>
        <w:jc w:val="both"/>
        <w:rPr>
          <w:rFonts w:cs="Arial"/>
          <w:b/>
          <w:sz w:val="22"/>
          <w:szCs w:val="22"/>
        </w:rPr>
      </w:pPr>
      <w:r w:rsidRPr="0072523B">
        <w:rPr>
          <w:rFonts w:cs="Arial"/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457D0A" w:rsidRPr="008C2AC1" w:rsidRDefault="00457D0A" w:rsidP="004A43C3">
      <w:pPr>
        <w:numPr>
          <w:ilvl w:val="0"/>
          <w:numId w:val="1"/>
        </w:numPr>
        <w:tabs>
          <w:tab w:val="right" w:pos="8820"/>
        </w:tabs>
        <w:rPr>
          <w:rFonts w:cs="Arial"/>
        </w:rPr>
      </w:pPr>
    </w:p>
    <w:p w:rsidR="00457D0A" w:rsidRPr="008C2AC1" w:rsidRDefault="00457D0A" w:rsidP="004A43C3">
      <w:pPr>
        <w:numPr>
          <w:ilvl w:val="0"/>
          <w:numId w:val="1"/>
        </w:numPr>
        <w:tabs>
          <w:tab w:val="left" w:pos="7655"/>
          <w:tab w:val="right" w:pos="8820"/>
        </w:tabs>
        <w:rPr>
          <w:rFonts w:cs="Arial"/>
        </w:rPr>
      </w:pPr>
      <w:r w:rsidRPr="008C2AC1">
        <w:rPr>
          <w:rFonts w:cs="Arial"/>
        </w:rPr>
        <w:t>V …………………... dne ……………</w:t>
      </w:r>
    </w:p>
    <w:p w:rsidR="00457D0A" w:rsidRPr="008C2AC1" w:rsidRDefault="00457D0A" w:rsidP="004A43C3">
      <w:pPr>
        <w:numPr>
          <w:ilvl w:val="0"/>
          <w:numId w:val="1"/>
        </w:numPr>
        <w:tabs>
          <w:tab w:val="right" w:pos="8820"/>
        </w:tabs>
        <w:rPr>
          <w:rFonts w:cs="Arial"/>
        </w:rPr>
      </w:pPr>
    </w:p>
    <w:p w:rsidR="00457D0A" w:rsidRPr="008C2AC1" w:rsidRDefault="00457D0A" w:rsidP="004A43C3">
      <w:pPr>
        <w:numPr>
          <w:ilvl w:val="0"/>
          <w:numId w:val="1"/>
        </w:numPr>
        <w:tabs>
          <w:tab w:val="left" w:pos="851"/>
          <w:tab w:val="left" w:pos="5103"/>
        </w:tabs>
        <w:jc w:val="both"/>
        <w:rPr>
          <w:rFonts w:cs="Arial"/>
          <w:spacing w:val="-3"/>
          <w:sz w:val="20"/>
          <w:szCs w:val="20"/>
        </w:rPr>
      </w:pPr>
      <w:r w:rsidRPr="008C2AC1">
        <w:rPr>
          <w:rFonts w:cs="Arial"/>
          <w:sz w:val="20"/>
          <w:szCs w:val="20"/>
        </w:rPr>
        <w:tab/>
        <w:t>…………………………………</w:t>
      </w:r>
      <w:r w:rsidRPr="008C2AC1">
        <w:rPr>
          <w:rFonts w:cs="Arial"/>
          <w:sz w:val="20"/>
          <w:szCs w:val="20"/>
        </w:rPr>
        <w:tab/>
        <w:t>…..………………………….....</w:t>
      </w:r>
    </w:p>
    <w:p w:rsidR="00457D0A" w:rsidRPr="008C2AC1" w:rsidRDefault="00457D0A" w:rsidP="004A43C3">
      <w:pPr>
        <w:numPr>
          <w:ilvl w:val="0"/>
          <w:numId w:val="1"/>
        </w:numPr>
        <w:tabs>
          <w:tab w:val="left" w:pos="1276"/>
          <w:tab w:val="left" w:pos="5670"/>
        </w:tabs>
        <w:jc w:val="both"/>
        <w:rPr>
          <w:rFonts w:cs="Arial"/>
        </w:rPr>
      </w:pPr>
      <w:r w:rsidRPr="008C2AC1">
        <w:rPr>
          <w:rFonts w:cs="Arial"/>
        </w:rPr>
        <w:tab/>
      </w:r>
      <w:r w:rsidRPr="0072523B">
        <w:rPr>
          <w:rFonts w:cs="Arial"/>
          <w:sz w:val="22"/>
          <w:szCs w:val="22"/>
        </w:rPr>
        <w:t>Eva Nováková</w:t>
      </w:r>
      <w:r w:rsidRPr="008C2AC1">
        <w:rPr>
          <w:rFonts w:cs="Arial"/>
        </w:rPr>
        <w:t xml:space="preserve"> </w:t>
      </w:r>
      <w:r w:rsidRPr="008C2AC1">
        <w:rPr>
          <w:rFonts w:cs="Arial"/>
        </w:rPr>
        <w:tab/>
      </w:r>
      <w:r w:rsidRPr="0072523B">
        <w:rPr>
          <w:rFonts w:cs="Arial"/>
          <w:sz w:val="22"/>
          <w:szCs w:val="22"/>
        </w:rPr>
        <w:t>Pavel Černý</w:t>
      </w:r>
    </w:p>
    <w:p w:rsidR="00457D0A" w:rsidRPr="0072523B" w:rsidRDefault="00457D0A" w:rsidP="0072523B">
      <w:pPr>
        <w:tabs>
          <w:tab w:val="left" w:pos="1418"/>
          <w:tab w:val="left" w:pos="3544"/>
          <w:tab w:val="left" w:pos="4820"/>
        </w:tabs>
        <w:ind w:left="432"/>
        <w:jc w:val="both"/>
        <w:rPr>
          <w:rFonts w:cs="Arial"/>
        </w:rPr>
      </w:pPr>
      <w:r w:rsidRPr="008C2AC1">
        <w:rPr>
          <w:rFonts w:cs="Arial"/>
          <w:sz w:val="20"/>
          <w:szCs w:val="20"/>
        </w:rPr>
        <w:t>garant kurzu</w:t>
      </w:r>
      <w:r w:rsidRPr="008C2AC1">
        <w:rPr>
          <w:rFonts w:cs="Arial"/>
        </w:rPr>
        <w:tab/>
        <w:t>L.S.</w:t>
      </w:r>
      <w:r w:rsidRPr="008C2AC1">
        <w:rPr>
          <w:rFonts w:cs="Arial"/>
        </w:rPr>
        <w:tab/>
      </w:r>
      <w:r w:rsidRPr="008C2AC1">
        <w:rPr>
          <w:rFonts w:cs="Arial"/>
          <w:sz w:val="20"/>
          <w:szCs w:val="20"/>
        </w:rPr>
        <w:t>statutární zástupce vzdělávacího zařízení</w:t>
      </w:r>
    </w:p>
    <w:p w:rsidR="00457D0A" w:rsidRDefault="00457D0A" w:rsidP="004A43C3">
      <w:pPr>
        <w:jc w:val="center"/>
        <w:rPr>
          <w:rFonts w:cs="Arial"/>
        </w:rPr>
      </w:pPr>
    </w:p>
    <w:p w:rsidR="00457D0A" w:rsidRDefault="00457D0A" w:rsidP="004A43C3">
      <w:pPr>
        <w:jc w:val="center"/>
        <w:rPr>
          <w:rFonts w:cs="Arial"/>
        </w:rPr>
      </w:pPr>
    </w:p>
    <w:p w:rsidR="00457D0A" w:rsidRPr="008C2AC1" w:rsidRDefault="00457D0A" w:rsidP="004A43C3">
      <w:pPr>
        <w:jc w:val="center"/>
        <w:rPr>
          <w:rFonts w:cs="Arial"/>
        </w:rPr>
      </w:pPr>
      <w:r w:rsidRPr="008C2AC1">
        <w:rPr>
          <w:rFonts w:cs="Arial"/>
        </w:rPr>
        <w:t>Název a adresa zařízení</w:t>
      </w:r>
    </w:p>
    <w:p w:rsidR="00457D0A" w:rsidRPr="008C2AC1" w:rsidRDefault="00457D0A" w:rsidP="004A43C3">
      <w:pPr>
        <w:rPr>
          <w:rFonts w:cs="Arial"/>
          <w:sz w:val="26"/>
          <w:szCs w:val="26"/>
        </w:rPr>
      </w:pPr>
    </w:p>
    <w:p w:rsidR="00457D0A" w:rsidRPr="008C2AC1" w:rsidRDefault="00457D0A" w:rsidP="004A43C3">
      <w:pPr>
        <w:jc w:val="center"/>
        <w:rPr>
          <w:rFonts w:cs="Arial"/>
        </w:rPr>
      </w:pPr>
      <w:r w:rsidRPr="008C2AC1">
        <w:rPr>
          <w:rFonts w:cs="Arial"/>
        </w:rPr>
        <w:t>Škola zařazena do rejstříku škol a školských zařízení/Studijní program akreditován MŠMT* dne ………… pod čj.: ……………….</w:t>
      </w:r>
    </w:p>
    <w:p w:rsidR="00457D0A" w:rsidRPr="008C2AC1" w:rsidRDefault="00457D0A" w:rsidP="004A43C3">
      <w:pPr>
        <w:rPr>
          <w:rFonts w:cs="Arial"/>
        </w:rPr>
      </w:pPr>
    </w:p>
    <w:p w:rsidR="00457D0A" w:rsidRPr="00036A22" w:rsidRDefault="00825020" w:rsidP="004A43C3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457D0A" w:rsidRPr="00036A22">
        <w:rPr>
          <w:rFonts w:ascii="Arial Black" w:hAnsi="Arial Black"/>
          <w:caps/>
          <w:sz w:val="36"/>
          <w:szCs w:val="36"/>
        </w:rPr>
        <w:t>ení</w:t>
      </w:r>
    </w:p>
    <w:p w:rsidR="00457D0A" w:rsidRPr="008C2AC1" w:rsidRDefault="00457D0A" w:rsidP="004A43C3">
      <w:pPr>
        <w:spacing w:before="120"/>
        <w:jc w:val="center"/>
        <w:rPr>
          <w:rFonts w:cs="Arial"/>
          <w:b/>
          <w:caps/>
          <w:spacing w:val="100"/>
        </w:rPr>
      </w:pPr>
      <w:r w:rsidRPr="008C2AC1">
        <w:rPr>
          <w:rFonts w:cs="Arial"/>
          <w:b/>
          <w:caps/>
          <w:spacing w:val="100"/>
        </w:rPr>
        <w:t>o ÚČASTI V AKREDITOVANÉM VZDĚLÁVACÍM PROGRAMU</w:t>
      </w:r>
    </w:p>
    <w:p w:rsidR="00457D0A" w:rsidRPr="008C2AC1" w:rsidRDefault="00457D0A" w:rsidP="004A43C3">
      <w:pPr>
        <w:jc w:val="center"/>
        <w:rPr>
          <w:rFonts w:cs="Arial"/>
        </w:rPr>
      </w:pPr>
    </w:p>
    <w:p w:rsidR="00457D0A" w:rsidRPr="008C2AC1" w:rsidRDefault="00457D0A" w:rsidP="004A43C3">
      <w:pPr>
        <w:jc w:val="both"/>
        <w:rPr>
          <w:rFonts w:cs="Arial"/>
          <w:szCs w:val="28"/>
        </w:rPr>
      </w:pPr>
      <w:r w:rsidRPr="008C2AC1">
        <w:rPr>
          <w:rFonts w:cs="Arial"/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8C2AC1">
        <w:rPr>
          <w:rStyle w:val="Znakapoznpodarou"/>
          <w:rFonts w:cs="Arial"/>
        </w:rPr>
        <w:footnoteReference w:customMarkFollows="1" w:id="2"/>
        <w:sym w:font="Symbol" w:char="F02A"/>
      </w:r>
      <w:r w:rsidRPr="008C2AC1">
        <w:rPr>
          <w:rFonts w:cs="Arial"/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457D0A" w:rsidRPr="008C2AC1" w:rsidRDefault="00457D0A" w:rsidP="004A43C3">
      <w:pPr>
        <w:rPr>
          <w:rFonts w:cs="Arial"/>
        </w:rPr>
      </w:pPr>
    </w:p>
    <w:p w:rsidR="00457D0A" w:rsidRPr="008C2AC1" w:rsidRDefault="00457D0A" w:rsidP="004A43C3">
      <w:pPr>
        <w:jc w:val="center"/>
        <w:rPr>
          <w:rFonts w:cs="Arial"/>
        </w:rPr>
      </w:pPr>
      <w:r w:rsidRPr="008C2AC1">
        <w:rPr>
          <w:rFonts w:cs="Arial"/>
        </w:rPr>
        <w:t>Jméno, Příjmení, titul účastníka kurzu</w:t>
      </w:r>
    </w:p>
    <w:p w:rsidR="00457D0A" w:rsidRPr="008C2AC1" w:rsidRDefault="00457D0A" w:rsidP="004A43C3">
      <w:pPr>
        <w:jc w:val="center"/>
        <w:rPr>
          <w:rFonts w:cs="Arial"/>
        </w:rPr>
      </w:pPr>
      <w:r w:rsidRPr="008C2AC1">
        <w:rPr>
          <w:rFonts w:cs="Arial"/>
        </w:rPr>
        <w:t>Datum a místo narození</w:t>
      </w:r>
    </w:p>
    <w:p w:rsidR="00457D0A" w:rsidRPr="008C2AC1" w:rsidRDefault="00457D0A" w:rsidP="004A43C3">
      <w:pPr>
        <w:jc w:val="center"/>
        <w:rPr>
          <w:rFonts w:cs="Arial"/>
        </w:rPr>
      </w:pPr>
    </w:p>
    <w:p w:rsidR="00457D0A" w:rsidRPr="008C2AC1" w:rsidRDefault="00457D0A" w:rsidP="004A43C3">
      <w:pPr>
        <w:rPr>
          <w:rFonts w:cs="Arial"/>
          <w:b/>
        </w:rPr>
      </w:pPr>
      <w:r w:rsidRPr="008C2AC1">
        <w:rPr>
          <w:rFonts w:cs="Arial"/>
        </w:rPr>
        <w:t xml:space="preserve">Absolvoval (a) rekvalifikační program: </w:t>
      </w:r>
      <w:r w:rsidRPr="004A43C3">
        <w:rPr>
          <w:rFonts w:cs="Arial"/>
          <w:b/>
        </w:rPr>
        <w:t>Kominík – Montáž komínů a komínových vložek (36-017-H)</w:t>
      </w:r>
      <w:r>
        <w:rPr>
          <w:b/>
          <w:bCs/>
          <w:color w:val="808080"/>
        </w:rPr>
        <w:t xml:space="preserve"> </w:t>
      </w:r>
    </w:p>
    <w:p w:rsidR="00457D0A" w:rsidRPr="008C2AC1" w:rsidRDefault="00457D0A" w:rsidP="004A43C3">
      <w:pPr>
        <w:rPr>
          <w:rFonts w:cs="Arial"/>
          <w:b/>
        </w:rPr>
      </w:pPr>
      <w:r w:rsidRPr="008C2AC1">
        <w:rPr>
          <w:rFonts w:cs="Arial"/>
        </w:rPr>
        <w:t xml:space="preserve">pro pracovní činnost: </w:t>
      </w:r>
      <w:r w:rsidRPr="004A43C3">
        <w:rPr>
          <w:rFonts w:cs="Arial"/>
          <w:b/>
        </w:rPr>
        <w:t xml:space="preserve">Kominík – Montáž komínů a komínových vložek </w:t>
      </w:r>
    </w:p>
    <w:p w:rsidR="00457D0A" w:rsidRPr="008C2AC1" w:rsidRDefault="00457D0A" w:rsidP="004A43C3">
      <w:pPr>
        <w:spacing w:line="360" w:lineRule="auto"/>
        <w:ind w:left="2552" w:hanging="2552"/>
        <w:rPr>
          <w:rFonts w:cs="Arial"/>
        </w:rPr>
      </w:pPr>
      <w:r w:rsidRPr="008C2AC1">
        <w:rPr>
          <w:rFonts w:cs="Arial"/>
        </w:rPr>
        <w:t xml:space="preserve">Kurz proběhl v období od ……….…. do …………… </w:t>
      </w:r>
    </w:p>
    <w:p w:rsidR="00457D0A" w:rsidRPr="008C2AC1" w:rsidRDefault="00457D0A" w:rsidP="004A43C3">
      <w:pPr>
        <w:rPr>
          <w:rFonts w:cs="Arial"/>
        </w:rPr>
      </w:pPr>
    </w:p>
    <w:p w:rsidR="00457D0A" w:rsidRPr="008C2AC1" w:rsidRDefault="00457D0A" w:rsidP="004A43C3">
      <w:pPr>
        <w:rPr>
          <w:rFonts w:cs="Arial"/>
        </w:rPr>
      </w:pPr>
      <w:r w:rsidRPr="008C2AC1">
        <w:rPr>
          <w:rFonts w:cs="Arial"/>
        </w:rPr>
        <w:t>V rozsahu</w:t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- na teorii  </w:t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>…   vyučovacích hodin</w:t>
      </w:r>
    </w:p>
    <w:p w:rsidR="00457D0A" w:rsidRPr="008C2AC1" w:rsidRDefault="00457D0A" w:rsidP="004A43C3">
      <w:pPr>
        <w:rPr>
          <w:rFonts w:cs="Arial"/>
        </w:rPr>
      </w:pP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 xml:space="preserve">- na praxi </w:t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</w:r>
      <w:r w:rsidRPr="008C2AC1">
        <w:rPr>
          <w:rFonts w:cs="Arial"/>
        </w:rPr>
        <w:tab/>
        <w:t>…   hodin</w:t>
      </w:r>
    </w:p>
    <w:p w:rsidR="00457D0A" w:rsidRPr="008C2AC1" w:rsidRDefault="00457D0A" w:rsidP="004A43C3">
      <w:pPr>
        <w:rPr>
          <w:rFonts w:cs="Arial"/>
        </w:rPr>
      </w:pPr>
      <w:r w:rsidRPr="008C2AC1">
        <w:rPr>
          <w:rFonts w:cs="Arial"/>
        </w:rPr>
        <w:t>Vzdělávací program obsahoval tyto předměty (moduly):</w:t>
      </w:r>
    </w:p>
    <w:p w:rsidR="00457D0A" w:rsidRPr="008C2AC1" w:rsidRDefault="00457D0A" w:rsidP="004A43C3">
      <w:pPr>
        <w:tabs>
          <w:tab w:val="left" w:pos="7513"/>
          <w:tab w:val="left" w:pos="7938"/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………………………..</w:t>
      </w:r>
      <w:r w:rsidRPr="008C2AC1">
        <w:rPr>
          <w:rFonts w:cs="Arial"/>
        </w:rPr>
        <w:tab/>
        <w:t>….  hodin</w:t>
      </w:r>
    </w:p>
    <w:p w:rsidR="00457D0A" w:rsidRPr="008C2AC1" w:rsidRDefault="00457D0A" w:rsidP="004A43C3">
      <w:pPr>
        <w:tabs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                                                                               ….  hodin</w:t>
      </w:r>
    </w:p>
    <w:p w:rsidR="00457D0A" w:rsidRPr="008C2AC1" w:rsidRDefault="00457D0A" w:rsidP="004A43C3">
      <w:pPr>
        <w:tabs>
          <w:tab w:val="right" w:pos="8820"/>
        </w:tabs>
        <w:rPr>
          <w:rFonts w:cs="Arial"/>
        </w:rPr>
      </w:pPr>
      <w:r w:rsidRPr="008C2AC1">
        <w:rPr>
          <w:rFonts w:cs="Arial"/>
        </w:rPr>
        <w:t>……………………….                                                                               ….  hodin</w:t>
      </w:r>
    </w:p>
    <w:p w:rsidR="00457D0A" w:rsidRPr="008C2AC1" w:rsidRDefault="00457D0A" w:rsidP="004A43C3">
      <w:pPr>
        <w:tabs>
          <w:tab w:val="left" w:pos="7513"/>
          <w:tab w:val="left" w:pos="7655"/>
          <w:tab w:val="right" w:pos="8820"/>
        </w:tabs>
        <w:rPr>
          <w:rFonts w:cs="Arial"/>
        </w:rPr>
      </w:pPr>
      <w:r w:rsidRPr="008C2AC1">
        <w:rPr>
          <w:rFonts w:cs="Arial"/>
        </w:rPr>
        <w:t xml:space="preserve">………………………                                                          </w:t>
      </w:r>
      <w:r>
        <w:rPr>
          <w:rFonts w:cs="Arial"/>
        </w:rPr>
        <w:t xml:space="preserve">                      .…  hodin</w:t>
      </w:r>
    </w:p>
    <w:p w:rsidR="00457D0A" w:rsidRPr="008C2AC1" w:rsidRDefault="00457D0A" w:rsidP="004A43C3">
      <w:pPr>
        <w:tabs>
          <w:tab w:val="right" w:pos="8820"/>
        </w:tabs>
        <w:rPr>
          <w:rFonts w:cs="Arial"/>
        </w:rPr>
      </w:pPr>
    </w:p>
    <w:p w:rsidR="00457D0A" w:rsidRPr="0072523B" w:rsidRDefault="00457D0A" w:rsidP="004A43C3">
      <w:pPr>
        <w:tabs>
          <w:tab w:val="right" w:pos="8820"/>
        </w:tabs>
        <w:jc w:val="both"/>
        <w:rPr>
          <w:rFonts w:cs="Arial"/>
          <w:b/>
          <w:sz w:val="22"/>
          <w:szCs w:val="22"/>
        </w:rPr>
      </w:pPr>
      <w:r w:rsidRPr="0072523B">
        <w:rPr>
          <w:rFonts w:cs="Arial"/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457D0A" w:rsidRDefault="00457D0A" w:rsidP="004A43C3">
      <w:pPr>
        <w:tabs>
          <w:tab w:val="right" w:pos="8820"/>
        </w:tabs>
        <w:rPr>
          <w:rFonts w:cs="Arial"/>
        </w:rPr>
      </w:pPr>
    </w:p>
    <w:p w:rsidR="00457D0A" w:rsidRPr="008C2AC1" w:rsidRDefault="00457D0A" w:rsidP="004A43C3">
      <w:pPr>
        <w:tabs>
          <w:tab w:val="right" w:pos="8820"/>
        </w:tabs>
        <w:rPr>
          <w:rFonts w:cs="Arial"/>
        </w:rPr>
      </w:pPr>
      <w:r w:rsidRPr="008C2AC1">
        <w:rPr>
          <w:rFonts w:cs="Arial"/>
        </w:rPr>
        <w:t>V …………………... dne ……………</w:t>
      </w:r>
    </w:p>
    <w:p w:rsidR="00457D0A" w:rsidRPr="008C2AC1" w:rsidRDefault="00457D0A" w:rsidP="004A43C3">
      <w:pPr>
        <w:tabs>
          <w:tab w:val="right" w:pos="8820"/>
        </w:tabs>
        <w:rPr>
          <w:rFonts w:cs="Arial"/>
        </w:rPr>
      </w:pPr>
    </w:p>
    <w:p w:rsidR="00457D0A" w:rsidRPr="008C2AC1" w:rsidRDefault="00457D0A" w:rsidP="004A43C3">
      <w:pPr>
        <w:tabs>
          <w:tab w:val="left" w:pos="851"/>
          <w:tab w:val="left" w:pos="5103"/>
        </w:tabs>
        <w:jc w:val="both"/>
        <w:rPr>
          <w:rFonts w:cs="Arial"/>
          <w:spacing w:val="-3"/>
          <w:sz w:val="20"/>
          <w:szCs w:val="20"/>
        </w:rPr>
      </w:pPr>
      <w:r w:rsidRPr="008C2AC1">
        <w:rPr>
          <w:rFonts w:cs="Arial"/>
          <w:sz w:val="20"/>
          <w:szCs w:val="20"/>
        </w:rPr>
        <w:tab/>
        <w:t>…………………………………</w:t>
      </w:r>
      <w:r w:rsidRPr="008C2AC1">
        <w:rPr>
          <w:rFonts w:cs="Arial"/>
          <w:sz w:val="20"/>
          <w:szCs w:val="20"/>
        </w:rPr>
        <w:tab/>
        <w:t>…..………………………….....</w:t>
      </w:r>
    </w:p>
    <w:p w:rsidR="00457D0A" w:rsidRPr="0072523B" w:rsidRDefault="00457D0A" w:rsidP="004A43C3">
      <w:pPr>
        <w:tabs>
          <w:tab w:val="left" w:pos="1276"/>
          <w:tab w:val="left" w:pos="5670"/>
        </w:tabs>
        <w:jc w:val="both"/>
        <w:rPr>
          <w:rFonts w:cs="Arial"/>
          <w:sz w:val="22"/>
          <w:szCs w:val="22"/>
        </w:rPr>
      </w:pPr>
      <w:r w:rsidRPr="008C2AC1">
        <w:rPr>
          <w:rFonts w:cs="Arial"/>
        </w:rPr>
        <w:tab/>
      </w:r>
      <w:r w:rsidRPr="0072523B">
        <w:rPr>
          <w:rFonts w:cs="Arial"/>
          <w:sz w:val="22"/>
          <w:szCs w:val="22"/>
        </w:rPr>
        <w:t>Eva Nováková</w:t>
      </w:r>
      <w:r w:rsidRPr="008C2AC1">
        <w:rPr>
          <w:rFonts w:cs="Arial"/>
        </w:rPr>
        <w:t xml:space="preserve"> </w:t>
      </w:r>
      <w:r w:rsidRPr="008C2AC1">
        <w:rPr>
          <w:rFonts w:cs="Arial"/>
        </w:rPr>
        <w:tab/>
      </w:r>
      <w:r w:rsidRPr="0072523B">
        <w:rPr>
          <w:rFonts w:cs="Arial"/>
          <w:sz w:val="22"/>
          <w:szCs w:val="22"/>
        </w:rPr>
        <w:t>Pavel Černý</w:t>
      </w:r>
    </w:p>
    <w:p w:rsidR="00457D0A" w:rsidRDefault="00457D0A" w:rsidP="004A43C3">
      <w:pPr>
        <w:tabs>
          <w:tab w:val="left" w:pos="1418"/>
          <w:tab w:val="left" w:pos="3544"/>
          <w:tab w:val="left" w:pos="4820"/>
        </w:tabs>
        <w:jc w:val="both"/>
        <w:rPr>
          <w:rFonts w:cs="Arial"/>
          <w:sz w:val="20"/>
          <w:szCs w:val="20"/>
        </w:rPr>
      </w:pPr>
      <w:r w:rsidRPr="008C2AC1">
        <w:rPr>
          <w:rFonts w:cs="Arial"/>
        </w:rPr>
        <w:tab/>
      </w:r>
      <w:r w:rsidRPr="008C2AC1">
        <w:rPr>
          <w:rFonts w:cs="Arial"/>
          <w:sz w:val="20"/>
          <w:szCs w:val="20"/>
        </w:rPr>
        <w:t>garant kurzu</w:t>
      </w:r>
      <w:r w:rsidRPr="008C2AC1">
        <w:rPr>
          <w:rFonts w:cs="Arial"/>
        </w:rPr>
        <w:tab/>
        <w:t>L.S.</w:t>
      </w:r>
      <w:r w:rsidRPr="008C2AC1">
        <w:rPr>
          <w:rFonts w:cs="Arial"/>
        </w:rPr>
        <w:tab/>
      </w:r>
      <w:r w:rsidRPr="008C2AC1">
        <w:rPr>
          <w:rFonts w:cs="Arial"/>
          <w:sz w:val="20"/>
          <w:szCs w:val="20"/>
        </w:rPr>
        <w:t>statutární zástupce vzdělávacího zařízení</w:t>
      </w:r>
    </w:p>
    <w:p w:rsidR="00457D0A" w:rsidRDefault="00457D0A" w:rsidP="004A43C3">
      <w:pPr>
        <w:tabs>
          <w:tab w:val="left" w:pos="1418"/>
          <w:tab w:val="left" w:pos="3544"/>
          <w:tab w:val="left" w:pos="4820"/>
        </w:tabs>
        <w:jc w:val="both"/>
        <w:rPr>
          <w:rFonts w:cs="Arial"/>
          <w:sz w:val="20"/>
          <w:szCs w:val="20"/>
        </w:rPr>
      </w:pPr>
    </w:p>
    <w:p w:rsidR="00457D0A" w:rsidRPr="004D2AF4" w:rsidRDefault="00457D0A" w:rsidP="00EF2BFF">
      <w:pPr>
        <w:pStyle w:val="Nadpis1"/>
        <w:numPr>
          <w:ilvl w:val="0"/>
          <w:numId w:val="0"/>
        </w:numPr>
        <w:spacing w:after="120"/>
      </w:pPr>
      <w:bookmarkStart w:id="245" w:name="_Toc348366897"/>
    </w:p>
    <w:p w:rsidR="00457D0A" w:rsidRDefault="00457D0A" w:rsidP="00C2513F">
      <w:pPr>
        <w:pStyle w:val="Nadpis1"/>
      </w:pPr>
      <w:bookmarkStart w:id="246" w:name="_Toc405579202"/>
      <w:bookmarkStart w:id="247" w:name="_Toc405579533"/>
      <w:bookmarkStart w:id="248" w:name="_Toc405579706"/>
      <w:bookmarkStart w:id="249" w:name="_Toc405579931"/>
      <w:r>
        <w:rPr>
          <w:b w:val="0"/>
        </w:rPr>
        <w:t>Příloha č. 5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bookmarkEnd w:id="245"/>
      <w:r w:rsidRPr="008E547A">
        <w:t xml:space="preserve">Způsob </w:t>
      </w:r>
      <w:r w:rsidRPr="00C2513F">
        <w:t>zjišťování</w:t>
      </w:r>
      <w:r w:rsidRPr="008E547A">
        <w:t xml:space="preserve"> zpětné vazby od účastníků</w:t>
      </w:r>
      <w:bookmarkEnd w:id="246"/>
      <w:bookmarkEnd w:id="247"/>
      <w:bookmarkEnd w:id="248"/>
      <w:bookmarkEnd w:id="249"/>
    </w:p>
    <w:p w:rsidR="00457D0A" w:rsidRDefault="00457D0A" w:rsidP="00C2513F">
      <w:pPr>
        <w:pStyle w:val="Nadpis1"/>
      </w:pPr>
    </w:p>
    <w:p w:rsidR="00457D0A" w:rsidRDefault="00457D0A" w:rsidP="009A0C73">
      <w:pPr>
        <w:pStyle w:val="Nadpis2"/>
        <w:jc w:val="center"/>
        <w:rPr>
          <w:b w:val="0"/>
          <w:color w:val="000000"/>
        </w:rPr>
      </w:pPr>
      <w:bookmarkStart w:id="250" w:name="_Toc405579203"/>
      <w:bookmarkStart w:id="251" w:name="_Toc405579534"/>
      <w:bookmarkStart w:id="252" w:name="_Toc405579707"/>
      <w:bookmarkStart w:id="253" w:name="_Toc405579932"/>
      <w:r w:rsidRPr="00B82197">
        <w:rPr>
          <w:b w:val="0"/>
          <w:color w:val="000000"/>
        </w:rPr>
        <w:t>Název vzdělávací instituce</w:t>
      </w:r>
      <w:bookmarkEnd w:id="250"/>
      <w:bookmarkEnd w:id="251"/>
      <w:bookmarkEnd w:id="252"/>
      <w:bookmarkEnd w:id="253"/>
    </w:p>
    <w:p w:rsidR="00457D0A" w:rsidRPr="00CC21EF" w:rsidRDefault="00457D0A" w:rsidP="009A0C73">
      <w:pPr>
        <w:pStyle w:val="Nadpis2"/>
        <w:jc w:val="center"/>
        <w:rPr>
          <w:color w:val="000000"/>
        </w:rPr>
      </w:pPr>
      <w:bookmarkStart w:id="254" w:name="_Toc405579204"/>
      <w:bookmarkStart w:id="255" w:name="_Toc405579535"/>
      <w:bookmarkStart w:id="256" w:name="_Toc405579708"/>
      <w:bookmarkStart w:id="257" w:name="_Toc405579933"/>
      <w:r w:rsidRPr="00CC21EF">
        <w:rPr>
          <w:color w:val="000000"/>
        </w:rPr>
        <w:t>Hodnocení spokojenosti s kurzem</w:t>
      </w:r>
      <w:bookmarkEnd w:id="254"/>
      <w:bookmarkEnd w:id="255"/>
      <w:bookmarkEnd w:id="256"/>
      <w:bookmarkEnd w:id="257"/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Název rekvalifikačního programu:</w:t>
      </w: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457D0A" w:rsidRDefault="00457D0A" w:rsidP="009A0C7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pBdr>
          <w:bottom w:val="single" w:sz="4" w:space="1" w:color="auto"/>
        </w:pBd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numPr>
          <w:ilvl w:val="0"/>
          <w:numId w:val="40"/>
        </w:numPr>
        <w:suppressAutoHyphens w:val="0"/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numPr>
          <w:ilvl w:val="0"/>
          <w:numId w:val="40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457D0A" w:rsidRPr="00CC21EF" w:rsidRDefault="00457D0A" w:rsidP="009A0C73">
      <w:pPr>
        <w:numPr>
          <w:ilvl w:val="0"/>
          <w:numId w:val="40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457D0A" w:rsidRPr="00CC21EF" w:rsidRDefault="00457D0A" w:rsidP="009A0C73">
      <w:pPr>
        <w:ind w:firstLine="567"/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numPr>
          <w:ilvl w:val="0"/>
          <w:numId w:val="40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rPr>
          <w:sz w:val="22"/>
          <w:szCs w:val="22"/>
        </w:rPr>
      </w:pPr>
    </w:p>
    <w:p w:rsidR="00457D0A" w:rsidRPr="00CC21EF" w:rsidRDefault="00457D0A" w:rsidP="009A0C73">
      <w:pPr>
        <w:numPr>
          <w:ilvl w:val="0"/>
          <w:numId w:val="40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7D0A" w:rsidRDefault="00457D0A" w:rsidP="009A0C73">
      <w:pPr>
        <w:rPr>
          <w:sz w:val="22"/>
          <w:szCs w:val="22"/>
        </w:rPr>
      </w:pPr>
    </w:p>
    <w:p w:rsidR="00457D0A" w:rsidRPr="00BA738F" w:rsidRDefault="00457D0A" w:rsidP="009A0C73">
      <w:pPr>
        <w:numPr>
          <w:ilvl w:val="0"/>
          <w:numId w:val="40"/>
        </w:numPr>
        <w:suppressAutoHyphens w:val="0"/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s rozsahem a kvalitou teoretické výuky?</w:t>
      </w:r>
    </w:p>
    <w:p w:rsidR="00457D0A" w:rsidRDefault="00457D0A" w:rsidP="009A0C73">
      <w:pPr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Default="00457D0A" w:rsidP="009A0C73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457D0A" w:rsidRDefault="00457D0A" w:rsidP="009A0C73">
      <w:pPr>
        <w:ind w:firstLine="567"/>
        <w:rPr>
          <w:sz w:val="22"/>
          <w:szCs w:val="22"/>
        </w:rPr>
      </w:pPr>
    </w:p>
    <w:p w:rsidR="00457D0A" w:rsidRPr="004D2AF4" w:rsidRDefault="00457D0A" w:rsidP="009A0C73">
      <w:pPr>
        <w:pStyle w:val="Odstavecseseznamem"/>
        <w:widowControl/>
        <w:numPr>
          <w:ilvl w:val="0"/>
          <w:numId w:val="40"/>
        </w:numPr>
        <w:suppressAutoHyphens w:val="0"/>
        <w:ind w:left="567" w:hanging="567"/>
        <w:rPr>
          <w:rFonts w:ascii="Arial" w:hAnsi="Arial" w:cs="Arial"/>
          <w:b/>
          <w:sz w:val="22"/>
          <w:szCs w:val="22"/>
        </w:rPr>
      </w:pPr>
      <w:r w:rsidRPr="004D2AF4">
        <w:rPr>
          <w:rFonts w:ascii="Arial" w:hAnsi="Arial" w:cs="Arial"/>
          <w:b/>
          <w:sz w:val="22"/>
          <w:szCs w:val="22"/>
        </w:rPr>
        <w:t>Byl výklad učiva pro Vás dostatečně srozumitelný a názorný?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b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Ano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Spíše ano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Spíše ne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Ne</w:t>
      </w:r>
    </w:p>
    <w:p w:rsidR="00457D0A" w:rsidRPr="004D2AF4" w:rsidRDefault="00457D0A" w:rsidP="009A0C73">
      <w:pPr>
        <w:ind w:firstLine="567"/>
        <w:rPr>
          <w:rFonts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widowControl/>
        <w:numPr>
          <w:ilvl w:val="0"/>
          <w:numId w:val="40"/>
        </w:numPr>
        <w:suppressAutoHyphens w:val="0"/>
        <w:ind w:left="567" w:hanging="567"/>
        <w:rPr>
          <w:rFonts w:ascii="Arial" w:hAnsi="Arial" w:cs="Arial"/>
          <w:b/>
          <w:sz w:val="22"/>
          <w:szCs w:val="22"/>
        </w:rPr>
      </w:pPr>
      <w:r w:rsidRPr="004D2AF4">
        <w:rPr>
          <w:rFonts w:ascii="Arial" w:hAnsi="Arial" w:cs="Arial"/>
          <w:b/>
          <w:sz w:val="22"/>
          <w:szCs w:val="22"/>
        </w:rPr>
        <w:t>Která témata byla nejvíce zajímavá?</w:t>
      </w: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widowControl/>
        <w:numPr>
          <w:ilvl w:val="0"/>
          <w:numId w:val="40"/>
        </w:numPr>
        <w:suppressAutoHyphens w:val="0"/>
        <w:ind w:left="567" w:hanging="567"/>
        <w:rPr>
          <w:rFonts w:ascii="Arial" w:hAnsi="Arial" w:cs="Arial"/>
          <w:b/>
          <w:sz w:val="22"/>
          <w:szCs w:val="22"/>
        </w:rPr>
      </w:pPr>
      <w:r w:rsidRPr="004D2AF4">
        <w:rPr>
          <w:rFonts w:ascii="Arial" w:hAnsi="Arial" w:cs="Arial"/>
          <w:b/>
          <w:sz w:val="22"/>
          <w:szCs w:val="22"/>
        </w:rPr>
        <w:lastRenderedPageBreak/>
        <w:t>Vyhovovala Vám organizace výuky?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b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Ano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Spíše ano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Spíše ne</w:t>
      </w: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sz w:val="22"/>
          <w:szCs w:val="22"/>
        </w:rPr>
        <w:t>Ne</w:t>
      </w: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widowControl/>
        <w:numPr>
          <w:ilvl w:val="0"/>
          <w:numId w:val="40"/>
        </w:numPr>
        <w:suppressAutoHyphens w:val="0"/>
        <w:ind w:left="567" w:hanging="567"/>
        <w:rPr>
          <w:rFonts w:ascii="Arial" w:hAnsi="Arial" w:cs="Arial"/>
          <w:b/>
          <w:sz w:val="22"/>
          <w:szCs w:val="22"/>
        </w:rPr>
      </w:pPr>
      <w:r w:rsidRPr="004D2AF4">
        <w:rPr>
          <w:rFonts w:ascii="Arial" w:hAnsi="Arial" w:cs="Arial"/>
          <w:b/>
          <w:sz w:val="22"/>
          <w:szCs w:val="22"/>
        </w:rPr>
        <w:t>Co byste v programu a ve výuce zlepšil/-a?</w:t>
      </w: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pStyle w:val="Odstavecseseznamem"/>
        <w:widowControl/>
        <w:numPr>
          <w:ilvl w:val="0"/>
          <w:numId w:val="40"/>
        </w:numPr>
        <w:suppressAutoHyphens w:val="0"/>
        <w:ind w:left="567" w:hanging="567"/>
        <w:rPr>
          <w:rFonts w:ascii="Arial" w:hAnsi="Arial" w:cs="Arial"/>
          <w:sz w:val="22"/>
          <w:szCs w:val="22"/>
        </w:rPr>
      </w:pPr>
      <w:r w:rsidRPr="004D2AF4">
        <w:rPr>
          <w:rFonts w:ascii="Arial" w:hAnsi="Arial" w:cs="Arial"/>
          <w:b/>
          <w:sz w:val="22"/>
          <w:szCs w:val="22"/>
        </w:rPr>
        <w:t>Celkové hodnocení programu</w:t>
      </w:r>
      <w:r w:rsidRPr="004D2AF4">
        <w:rPr>
          <w:rFonts w:ascii="Arial" w:hAnsi="Arial" w:cs="Arial"/>
          <w:sz w:val="22"/>
          <w:szCs w:val="22"/>
        </w:rPr>
        <w:t xml:space="preserve"> (stupnice známek jako ve škole 1 - 5):</w:t>
      </w:r>
    </w:p>
    <w:p w:rsidR="00457D0A" w:rsidRPr="004D2AF4" w:rsidRDefault="00457D0A" w:rsidP="009A0C73">
      <w:pPr>
        <w:rPr>
          <w:rFonts w:cs="Arial"/>
          <w:sz w:val="22"/>
          <w:szCs w:val="22"/>
        </w:rPr>
      </w:pPr>
    </w:p>
    <w:p w:rsidR="00457D0A" w:rsidRPr="004D2AF4" w:rsidRDefault="00457D0A" w:rsidP="009A0C73">
      <w:pPr>
        <w:rPr>
          <w:rFonts w:cs="Arial"/>
          <w:b/>
          <w:sz w:val="22"/>
          <w:szCs w:val="22"/>
        </w:rPr>
      </w:pPr>
    </w:p>
    <w:p w:rsidR="00457D0A" w:rsidRPr="004D2AF4" w:rsidRDefault="00457D0A" w:rsidP="009A0C73">
      <w:pPr>
        <w:rPr>
          <w:rFonts w:cs="Arial"/>
          <w:b/>
          <w:sz w:val="22"/>
          <w:szCs w:val="22"/>
        </w:rPr>
      </w:pPr>
    </w:p>
    <w:p w:rsidR="00457D0A" w:rsidRPr="004D2AF4" w:rsidRDefault="00457D0A" w:rsidP="009A0C73">
      <w:pPr>
        <w:rPr>
          <w:rFonts w:cs="Arial"/>
          <w:b/>
          <w:sz w:val="22"/>
          <w:szCs w:val="22"/>
        </w:rPr>
      </w:pPr>
      <w:r w:rsidRPr="004D2AF4">
        <w:rPr>
          <w:rFonts w:cs="Arial"/>
          <w:b/>
          <w:sz w:val="22"/>
          <w:szCs w:val="22"/>
        </w:rPr>
        <w:t xml:space="preserve">Vaše další komentáře a připomínky. </w:t>
      </w:r>
      <w:r w:rsidRPr="004D2AF4">
        <w:rPr>
          <w:rFonts w:cs="Arial"/>
          <w:sz w:val="22"/>
          <w:szCs w:val="22"/>
        </w:rPr>
        <w:t>Zejména k označení Spíše ne, Ne:</w:t>
      </w:r>
    </w:p>
    <w:p w:rsidR="00457D0A" w:rsidRPr="004D2AF4" w:rsidRDefault="00457D0A" w:rsidP="009A0C73">
      <w:pPr>
        <w:rPr>
          <w:rFonts w:cs="Arial"/>
          <w:sz w:val="22"/>
          <w:szCs w:val="22"/>
          <w:highlight w:val="cyan"/>
        </w:rPr>
      </w:pPr>
    </w:p>
    <w:p w:rsidR="00457D0A" w:rsidRPr="004D2AF4" w:rsidRDefault="00457D0A" w:rsidP="009A0C73">
      <w:pPr>
        <w:rPr>
          <w:rFonts w:cs="Arial"/>
        </w:rPr>
      </w:pPr>
    </w:p>
    <w:p w:rsidR="00457D0A" w:rsidRPr="00BF34CF" w:rsidRDefault="00457D0A" w:rsidP="00BF34CF">
      <w:pPr>
        <w:tabs>
          <w:tab w:val="left" w:pos="1418"/>
          <w:tab w:val="left" w:pos="3544"/>
          <w:tab w:val="left" w:pos="4820"/>
        </w:tabs>
        <w:jc w:val="both"/>
        <w:rPr>
          <w:rFonts w:cs="Arial"/>
          <w:sz w:val="20"/>
          <w:szCs w:val="20"/>
        </w:rPr>
      </w:pPr>
    </w:p>
    <w:sectPr w:rsidR="00457D0A" w:rsidRPr="00BF34CF" w:rsidSect="00686754">
      <w:type w:val="continuous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B0" w:rsidRDefault="001777B0">
      <w:r>
        <w:separator/>
      </w:r>
    </w:p>
  </w:endnote>
  <w:endnote w:type="continuationSeparator" w:id="0">
    <w:p w:rsidR="001777B0" w:rsidRDefault="001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C8" w:rsidRDefault="001642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E7B">
      <w:rPr>
        <w:noProof/>
      </w:rPr>
      <w:t>2</w:t>
    </w:r>
    <w:r>
      <w:rPr>
        <w:noProof/>
      </w:rPr>
      <w:fldChar w:fldCharType="end"/>
    </w:r>
  </w:p>
  <w:p w:rsidR="001642C8" w:rsidRDefault="001642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B0" w:rsidRDefault="001777B0">
      <w:r>
        <w:separator/>
      </w:r>
    </w:p>
  </w:footnote>
  <w:footnote w:type="continuationSeparator" w:id="0">
    <w:p w:rsidR="001777B0" w:rsidRDefault="001777B0">
      <w:r>
        <w:continuationSeparator/>
      </w:r>
    </w:p>
  </w:footnote>
  <w:footnote w:id="1">
    <w:p w:rsidR="001642C8" w:rsidRDefault="001642C8" w:rsidP="0072523B">
      <w:pPr>
        <w:numPr>
          <w:ilvl w:val="0"/>
          <w:numId w:val="38"/>
        </w:numPr>
        <w:tabs>
          <w:tab w:val="left" w:pos="1418"/>
          <w:tab w:val="left" w:pos="3544"/>
          <w:tab w:val="left" w:pos="4820"/>
        </w:tabs>
        <w:jc w:val="both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Pr="0072523B">
        <w:rPr>
          <w:sz w:val="18"/>
          <w:szCs w:val="18"/>
        </w:rPr>
        <w:t xml:space="preserve">Zvolte a vyplňte jeden ze vzorů. </w:t>
      </w:r>
      <w:r w:rsidRPr="0072523B">
        <w:rPr>
          <w:rFonts w:cs="Arial"/>
          <w:sz w:val="18"/>
          <w:szCs w:val="18"/>
        </w:rPr>
        <w:t xml:space="preserve">Dvoustránkový vzor pro profesní kvalifikace je ke stažení na </w:t>
      </w:r>
      <w:hyperlink r:id="rId1" w:history="1">
        <w:r w:rsidRPr="00F2349F">
          <w:rPr>
            <w:rStyle w:val="Hypertextovodkaz"/>
            <w:rFonts w:cs="Arial"/>
            <w:sz w:val="18"/>
            <w:szCs w:val="18"/>
          </w:rPr>
          <w:t xml:space="preserve">http://www.msmt.cz/vzdelavani </w:t>
        </w:r>
      </w:hyperlink>
      <w:r>
        <w:rPr>
          <w:rStyle w:val="Siln"/>
          <w:rFonts w:cs="Arial"/>
          <w:b w:val="0"/>
          <w:sz w:val="18"/>
          <w:szCs w:val="18"/>
        </w:rPr>
        <w:t>- další vzdělávání/rekvalifikace</w:t>
      </w:r>
    </w:p>
    <w:p w:rsidR="001642C8" w:rsidRDefault="001642C8" w:rsidP="0072523B">
      <w:pPr>
        <w:numPr>
          <w:ilvl w:val="0"/>
          <w:numId w:val="38"/>
        </w:numPr>
        <w:tabs>
          <w:tab w:val="left" w:pos="1418"/>
          <w:tab w:val="left" w:pos="3544"/>
          <w:tab w:val="left" w:pos="4820"/>
        </w:tabs>
        <w:jc w:val="both"/>
      </w:pPr>
    </w:p>
  </w:footnote>
  <w:footnote w:id="2">
    <w:p w:rsidR="001642C8" w:rsidRDefault="001642C8" w:rsidP="004A43C3">
      <w:pPr>
        <w:pStyle w:val="Textpoznpodarou"/>
      </w:pPr>
      <w:r w:rsidRPr="005B5A0F">
        <w:rPr>
          <w:rStyle w:val="Znakapoznpodarou"/>
        </w:rPr>
        <w:sym w:font="Symbol" w:char="F02A"/>
      </w:r>
      <w:r>
        <w:t xml:space="preserve"> </w:t>
      </w:r>
      <w:r>
        <w:rPr>
          <w:sz w:val="18"/>
          <w:szCs w:val="18"/>
        </w:rPr>
        <w:t>Nehodící se vypustí.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C8" w:rsidRDefault="001642C8" w:rsidP="00D07953">
    <w:pPr>
      <w:pStyle w:val="Zhlav"/>
      <w:jc w:val="right"/>
    </w:pPr>
    <w:r>
      <w:rPr>
        <w:b/>
        <w:bCs/>
        <w:color w:val="808080"/>
      </w:rPr>
      <w:t>Kominík – Montáž komínů a komínových vložek (36-017-H)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nsid w:val="00000008"/>
    <w:multiLevelType w:val="singleLevel"/>
    <w:tmpl w:val="5372A00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>
    <w:nsid w:val="00000009"/>
    <w:multiLevelType w:val="singleLevel"/>
    <w:tmpl w:val="00000009"/>
    <w:name w:val="WW8Num9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color w:val="auto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auto"/>
      </w:rPr>
    </w:lvl>
  </w:abstractNum>
  <w:abstractNum w:abstractNumId="18">
    <w:nsid w:val="00000013"/>
    <w:multiLevelType w:val="singleLevel"/>
    <w:tmpl w:val="00000013"/>
    <w:name w:val="WW8Num19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color w:val="auto"/>
      </w:rPr>
    </w:lvl>
  </w:abstractNum>
  <w:abstractNum w:abstractNumId="19">
    <w:nsid w:val="00000014"/>
    <w:multiLevelType w:val="singleLevel"/>
    <w:tmpl w:val="00000014"/>
    <w:name w:val="WW8Num20"/>
    <w:lvl w:ilvl="0">
      <w:start w:val="1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auto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</w:abstractNum>
  <w:abstractNum w:abstractNumId="21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</w:abstractNum>
  <w:abstractNum w:abstractNumId="23">
    <w:nsid w:val="01D60ADC"/>
    <w:multiLevelType w:val="hybridMultilevel"/>
    <w:tmpl w:val="77A473B4"/>
    <w:lvl w:ilvl="0" w:tplc="12CC882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7403F7C"/>
    <w:multiLevelType w:val="multilevel"/>
    <w:tmpl w:val="88882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5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3D9248D"/>
    <w:multiLevelType w:val="hybridMultilevel"/>
    <w:tmpl w:val="DB26E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55469D4"/>
    <w:multiLevelType w:val="hybridMultilevel"/>
    <w:tmpl w:val="704C8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4285DD4"/>
    <w:multiLevelType w:val="hybridMultilevel"/>
    <w:tmpl w:val="BD04C0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6D03FB4"/>
    <w:multiLevelType w:val="hybridMultilevel"/>
    <w:tmpl w:val="FB488E40"/>
    <w:lvl w:ilvl="0" w:tplc="387A130C">
      <w:numFmt w:val="bullet"/>
      <w:lvlText w:val="-"/>
      <w:lvlJc w:val="left"/>
      <w:pPr>
        <w:ind w:left="864" w:hanging="504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014E25"/>
    <w:multiLevelType w:val="hybridMultilevel"/>
    <w:tmpl w:val="65FCE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3026FC"/>
    <w:multiLevelType w:val="hybridMultilevel"/>
    <w:tmpl w:val="2D8CC0EE"/>
    <w:lvl w:ilvl="0" w:tplc="73A0354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09C0203"/>
    <w:multiLevelType w:val="hybridMultilevel"/>
    <w:tmpl w:val="5A10A316"/>
    <w:lvl w:ilvl="0" w:tplc="524A4E1E">
      <w:numFmt w:val="bullet"/>
      <w:lvlText w:val="-"/>
      <w:lvlJc w:val="left"/>
      <w:pPr>
        <w:ind w:left="50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922A16"/>
    <w:multiLevelType w:val="hybridMultilevel"/>
    <w:tmpl w:val="8AE26DB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64F2356"/>
    <w:multiLevelType w:val="hybridMultilevel"/>
    <w:tmpl w:val="B0ECEE78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334C0B"/>
    <w:multiLevelType w:val="hybridMultilevel"/>
    <w:tmpl w:val="77603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9C69A7"/>
    <w:multiLevelType w:val="hybridMultilevel"/>
    <w:tmpl w:val="005413D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F6B8B"/>
    <w:multiLevelType w:val="hybridMultilevel"/>
    <w:tmpl w:val="0B76166A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D065E3"/>
    <w:multiLevelType w:val="hybridMultilevel"/>
    <w:tmpl w:val="389E90CE"/>
    <w:lvl w:ilvl="0" w:tplc="A1548B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E954EC6"/>
    <w:multiLevelType w:val="hybridMultilevel"/>
    <w:tmpl w:val="79041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9B702B"/>
    <w:multiLevelType w:val="hybridMultilevel"/>
    <w:tmpl w:val="D27C7F8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B0F75"/>
    <w:multiLevelType w:val="hybridMultilevel"/>
    <w:tmpl w:val="4168936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44"/>
  </w:num>
  <w:num w:numId="26">
    <w:abstractNumId w:val="0"/>
  </w:num>
  <w:num w:numId="27">
    <w:abstractNumId w:val="30"/>
  </w:num>
  <w:num w:numId="28">
    <w:abstractNumId w:val="41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28"/>
  </w:num>
  <w:num w:numId="33">
    <w:abstractNumId w:val="39"/>
  </w:num>
  <w:num w:numId="34">
    <w:abstractNumId w:val="32"/>
  </w:num>
  <w:num w:numId="35">
    <w:abstractNumId w:val="26"/>
  </w:num>
  <w:num w:numId="36">
    <w:abstractNumId w:val="27"/>
  </w:num>
  <w:num w:numId="37">
    <w:abstractNumId w:val="4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42"/>
  </w:num>
  <w:num w:numId="41">
    <w:abstractNumId w:val="36"/>
  </w:num>
  <w:num w:numId="42">
    <w:abstractNumId w:val="23"/>
  </w:num>
  <w:num w:numId="43">
    <w:abstractNumId w:val="31"/>
  </w:num>
  <w:num w:numId="44">
    <w:abstractNumId w:val="43"/>
  </w:num>
  <w:num w:numId="45">
    <w:abstractNumId w:val="38"/>
  </w:num>
  <w:num w:numId="46">
    <w:abstractNumId w:val="29"/>
  </w:num>
  <w:num w:numId="47">
    <w:abstractNumId w:val="3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953"/>
    <w:rsid w:val="000143E3"/>
    <w:rsid w:val="00022506"/>
    <w:rsid w:val="0003593B"/>
    <w:rsid w:val="00036A22"/>
    <w:rsid w:val="00042ADD"/>
    <w:rsid w:val="00080853"/>
    <w:rsid w:val="00083A30"/>
    <w:rsid w:val="000A26F4"/>
    <w:rsid w:val="000C3105"/>
    <w:rsid w:val="000C5615"/>
    <w:rsid w:val="000D161D"/>
    <w:rsid w:val="000E7B77"/>
    <w:rsid w:val="000E7DF6"/>
    <w:rsid w:val="000F7E70"/>
    <w:rsid w:val="00112F09"/>
    <w:rsid w:val="00132E94"/>
    <w:rsid w:val="00146ADF"/>
    <w:rsid w:val="00150690"/>
    <w:rsid w:val="00161222"/>
    <w:rsid w:val="001642C8"/>
    <w:rsid w:val="001732B7"/>
    <w:rsid w:val="001777B0"/>
    <w:rsid w:val="00177923"/>
    <w:rsid w:val="0018166A"/>
    <w:rsid w:val="00191035"/>
    <w:rsid w:val="00192BC8"/>
    <w:rsid w:val="00196F51"/>
    <w:rsid w:val="001C0D3B"/>
    <w:rsid w:val="001F2C85"/>
    <w:rsid w:val="0020065B"/>
    <w:rsid w:val="0020133B"/>
    <w:rsid w:val="00202841"/>
    <w:rsid w:val="002076D6"/>
    <w:rsid w:val="002358B1"/>
    <w:rsid w:val="00247CBA"/>
    <w:rsid w:val="002677DE"/>
    <w:rsid w:val="0027714A"/>
    <w:rsid w:val="002868DA"/>
    <w:rsid w:val="0028696E"/>
    <w:rsid w:val="002C0F03"/>
    <w:rsid w:val="002C7DE4"/>
    <w:rsid w:val="002D4E5D"/>
    <w:rsid w:val="002D5C55"/>
    <w:rsid w:val="002E0CE6"/>
    <w:rsid w:val="002E3848"/>
    <w:rsid w:val="002F7E68"/>
    <w:rsid w:val="00300DA8"/>
    <w:rsid w:val="00301BE9"/>
    <w:rsid w:val="00303CF4"/>
    <w:rsid w:val="00303E9E"/>
    <w:rsid w:val="0030554C"/>
    <w:rsid w:val="0030692A"/>
    <w:rsid w:val="003076A4"/>
    <w:rsid w:val="00342A10"/>
    <w:rsid w:val="00357E7B"/>
    <w:rsid w:val="00361C21"/>
    <w:rsid w:val="00361D92"/>
    <w:rsid w:val="003636C7"/>
    <w:rsid w:val="0036374A"/>
    <w:rsid w:val="00375EF0"/>
    <w:rsid w:val="003852AD"/>
    <w:rsid w:val="0038731D"/>
    <w:rsid w:val="00392E22"/>
    <w:rsid w:val="003975F8"/>
    <w:rsid w:val="003A4F8A"/>
    <w:rsid w:val="003C40A9"/>
    <w:rsid w:val="003C519F"/>
    <w:rsid w:val="003F0CF3"/>
    <w:rsid w:val="0041027F"/>
    <w:rsid w:val="00414307"/>
    <w:rsid w:val="0041436A"/>
    <w:rsid w:val="00427C5B"/>
    <w:rsid w:val="00430E70"/>
    <w:rsid w:val="00433490"/>
    <w:rsid w:val="00434BD6"/>
    <w:rsid w:val="004412BA"/>
    <w:rsid w:val="004502AC"/>
    <w:rsid w:val="00457D0A"/>
    <w:rsid w:val="004700B0"/>
    <w:rsid w:val="00484FCC"/>
    <w:rsid w:val="00486DCC"/>
    <w:rsid w:val="004A43C3"/>
    <w:rsid w:val="004A4B5B"/>
    <w:rsid w:val="004D2AF4"/>
    <w:rsid w:val="004D425A"/>
    <w:rsid w:val="004F6A66"/>
    <w:rsid w:val="00505462"/>
    <w:rsid w:val="00515E9D"/>
    <w:rsid w:val="005334CE"/>
    <w:rsid w:val="00550D5A"/>
    <w:rsid w:val="0058710C"/>
    <w:rsid w:val="00594530"/>
    <w:rsid w:val="005B09E4"/>
    <w:rsid w:val="005B5A0F"/>
    <w:rsid w:val="005E16C2"/>
    <w:rsid w:val="005F7F4A"/>
    <w:rsid w:val="0060311E"/>
    <w:rsid w:val="00615C82"/>
    <w:rsid w:val="006235E6"/>
    <w:rsid w:val="006311E6"/>
    <w:rsid w:val="00632983"/>
    <w:rsid w:val="00634623"/>
    <w:rsid w:val="00636B5B"/>
    <w:rsid w:val="006465F8"/>
    <w:rsid w:val="0065716E"/>
    <w:rsid w:val="006813C2"/>
    <w:rsid w:val="00681B5F"/>
    <w:rsid w:val="00686754"/>
    <w:rsid w:val="00693303"/>
    <w:rsid w:val="006A18A8"/>
    <w:rsid w:val="006A1E48"/>
    <w:rsid w:val="006A7BC0"/>
    <w:rsid w:val="006B55D1"/>
    <w:rsid w:val="006B5C47"/>
    <w:rsid w:val="006D0D62"/>
    <w:rsid w:val="006D7B9A"/>
    <w:rsid w:val="006F1EF5"/>
    <w:rsid w:val="00703BE5"/>
    <w:rsid w:val="0071017B"/>
    <w:rsid w:val="007248DA"/>
    <w:rsid w:val="0072523B"/>
    <w:rsid w:val="00777150"/>
    <w:rsid w:val="00791A36"/>
    <w:rsid w:val="007A2426"/>
    <w:rsid w:val="007B08AE"/>
    <w:rsid w:val="007B2C9D"/>
    <w:rsid w:val="007B35D8"/>
    <w:rsid w:val="007C4488"/>
    <w:rsid w:val="007E24B4"/>
    <w:rsid w:val="007E7723"/>
    <w:rsid w:val="007F180C"/>
    <w:rsid w:val="007F744C"/>
    <w:rsid w:val="0081011F"/>
    <w:rsid w:val="00817F38"/>
    <w:rsid w:val="00821981"/>
    <w:rsid w:val="00825020"/>
    <w:rsid w:val="0082697E"/>
    <w:rsid w:val="0083188D"/>
    <w:rsid w:val="008405D5"/>
    <w:rsid w:val="00841BE7"/>
    <w:rsid w:val="0084647E"/>
    <w:rsid w:val="00850063"/>
    <w:rsid w:val="008533C7"/>
    <w:rsid w:val="0086533F"/>
    <w:rsid w:val="00865D51"/>
    <w:rsid w:val="008813D5"/>
    <w:rsid w:val="0088265E"/>
    <w:rsid w:val="008914D7"/>
    <w:rsid w:val="00894A22"/>
    <w:rsid w:val="008B12C7"/>
    <w:rsid w:val="008B36DD"/>
    <w:rsid w:val="008C03EB"/>
    <w:rsid w:val="008C0A23"/>
    <w:rsid w:val="008C1F04"/>
    <w:rsid w:val="008C21D3"/>
    <w:rsid w:val="008C2AC1"/>
    <w:rsid w:val="008D772E"/>
    <w:rsid w:val="008E547A"/>
    <w:rsid w:val="008E7A56"/>
    <w:rsid w:val="008F1B4E"/>
    <w:rsid w:val="008F2EB7"/>
    <w:rsid w:val="008F7D19"/>
    <w:rsid w:val="00917D13"/>
    <w:rsid w:val="009261B5"/>
    <w:rsid w:val="00952185"/>
    <w:rsid w:val="00964DD2"/>
    <w:rsid w:val="00986F5D"/>
    <w:rsid w:val="00990A85"/>
    <w:rsid w:val="00996B5D"/>
    <w:rsid w:val="00997BAB"/>
    <w:rsid w:val="009A0C54"/>
    <w:rsid w:val="009A0C73"/>
    <w:rsid w:val="009A1F94"/>
    <w:rsid w:val="009A23D2"/>
    <w:rsid w:val="009B4094"/>
    <w:rsid w:val="009B7AA6"/>
    <w:rsid w:val="009C315A"/>
    <w:rsid w:val="009C37BE"/>
    <w:rsid w:val="009D0277"/>
    <w:rsid w:val="009F31F5"/>
    <w:rsid w:val="00A01FDB"/>
    <w:rsid w:val="00A12C33"/>
    <w:rsid w:val="00A22DAF"/>
    <w:rsid w:val="00A2627D"/>
    <w:rsid w:val="00A32C5A"/>
    <w:rsid w:val="00A370C6"/>
    <w:rsid w:val="00A42371"/>
    <w:rsid w:val="00A4421F"/>
    <w:rsid w:val="00A62B76"/>
    <w:rsid w:val="00A645F3"/>
    <w:rsid w:val="00A6753C"/>
    <w:rsid w:val="00A82207"/>
    <w:rsid w:val="00A846BB"/>
    <w:rsid w:val="00AA2540"/>
    <w:rsid w:val="00AB4A2B"/>
    <w:rsid w:val="00AC094B"/>
    <w:rsid w:val="00AD4283"/>
    <w:rsid w:val="00AF038B"/>
    <w:rsid w:val="00B139C0"/>
    <w:rsid w:val="00B21CDC"/>
    <w:rsid w:val="00B82197"/>
    <w:rsid w:val="00BA24CB"/>
    <w:rsid w:val="00BA738F"/>
    <w:rsid w:val="00BB0639"/>
    <w:rsid w:val="00BC14BB"/>
    <w:rsid w:val="00BD724C"/>
    <w:rsid w:val="00BE1644"/>
    <w:rsid w:val="00BF34CF"/>
    <w:rsid w:val="00C050BA"/>
    <w:rsid w:val="00C157F5"/>
    <w:rsid w:val="00C20970"/>
    <w:rsid w:val="00C21B09"/>
    <w:rsid w:val="00C2513F"/>
    <w:rsid w:val="00C26543"/>
    <w:rsid w:val="00C33CE9"/>
    <w:rsid w:val="00C44442"/>
    <w:rsid w:val="00C46684"/>
    <w:rsid w:val="00C50EA6"/>
    <w:rsid w:val="00C55C6E"/>
    <w:rsid w:val="00C632AF"/>
    <w:rsid w:val="00C7208A"/>
    <w:rsid w:val="00C91E53"/>
    <w:rsid w:val="00C95DC9"/>
    <w:rsid w:val="00C97402"/>
    <w:rsid w:val="00CA07AC"/>
    <w:rsid w:val="00CA416B"/>
    <w:rsid w:val="00CA4282"/>
    <w:rsid w:val="00CC1924"/>
    <w:rsid w:val="00CC21EF"/>
    <w:rsid w:val="00CE3224"/>
    <w:rsid w:val="00CE52B8"/>
    <w:rsid w:val="00CE7E7F"/>
    <w:rsid w:val="00D02A0A"/>
    <w:rsid w:val="00D07953"/>
    <w:rsid w:val="00D102EC"/>
    <w:rsid w:val="00D17176"/>
    <w:rsid w:val="00D32F06"/>
    <w:rsid w:val="00D4567D"/>
    <w:rsid w:val="00D545B7"/>
    <w:rsid w:val="00D5475F"/>
    <w:rsid w:val="00D645F2"/>
    <w:rsid w:val="00D65D4E"/>
    <w:rsid w:val="00D871BD"/>
    <w:rsid w:val="00D91883"/>
    <w:rsid w:val="00DB5C0A"/>
    <w:rsid w:val="00DB5C8B"/>
    <w:rsid w:val="00DD5CE1"/>
    <w:rsid w:val="00DF17CF"/>
    <w:rsid w:val="00DF727A"/>
    <w:rsid w:val="00E23B2F"/>
    <w:rsid w:val="00E53A1D"/>
    <w:rsid w:val="00E553D7"/>
    <w:rsid w:val="00E612D2"/>
    <w:rsid w:val="00E77C1A"/>
    <w:rsid w:val="00E80059"/>
    <w:rsid w:val="00E95C09"/>
    <w:rsid w:val="00EA4795"/>
    <w:rsid w:val="00EB50E1"/>
    <w:rsid w:val="00EB78FD"/>
    <w:rsid w:val="00EC6F79"/>
    <w:rsid w:val="00EE6DCA"/>
    <w:rsid w:val="00EF2BFF"/>
    <w:rsid w:val="00EF3329"/>
    <w:rsid w:val="00F02BBC"/>
    <w:rsid w:val="00F07CAC"/>
    <w:rsid w:val="00F124F7"/>
    <w:rsid w:val="00F208C9"/>
    <w:rsid w:val="00F2349F"/>
    <w:rsid w:val="00F4723A"/>
    <w:rsid w:val="00F47A5E"/>
    <w:rsid w:val="00F509A1"/>
    <w:rsid w:val="00F540A7"/>
    <w:rsid w:val="00F705F6"/>
    <w:rsid w:val="00F76CC1"/>
    <w:rsid w:val="00F77C5D"/>
    <w:rsid w:val="00F8313B"/>
    <w:rsid w:val="00F84D6B"/>
    <w:rsid w:val="00F90ADC"/>
    <w:rsid w:val="00FB7360"/>
    <w:rsid w:val="00FC44B8"/>
    <w:rsid w:val="00FC7C7D"/>
    <w:rsid w:val="00FD2539"/>
    <w:rsid w:val="00FD5241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9680EF8-D811-4BE4-AEA7-4489F0C0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1"/>
    <w:uiPriority w:val="9"/>
    <w:qFormat/>
    <w:pPr>
      <w:keepNext/>
      <w:numPr>
        <w:numId w:val="1"/>
      </w:numPr>
      <w:spacing w:before="120" w:after="24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numPr>
        <w:ilvl w:val="1"/>
        <w:numId w:val="1"/>
      </w:numPr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0D45E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0D45E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6z0">
    <w:name w:val="WW8Num6z0"/>
    <w:rPr>
      <w:rFonts w:eastAsia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3z0">
    <w:name w:val="WW8Num13z0"/>
    <w:rPr>
      <w:color w:val="auto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6z0">
    <w:name w:val="WW8Num16z0"/>
    <w:rPr>
      <w:color w:val="auto"/>
    </w:rPr>
  </w:style>
  <w:style w:type="character" w:customStyle="1" w:styleId="WW8Num18z0">
    <w:name w:val="WW8Num18z0"/>
    <w:rPr>
      <w:rFonts w:ascii="Symbol" w:eastAsia="Times New Roman" w:hAnsi="Symbol"/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color w:val="auto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3z0">
    <w:name w:val="WW8Num23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0z0">
    <w:name w:val="WW8Num10z0"/>
    <w:rPr>
      <w:rFonts w:ascii="Symbol" w:eastAsia="Times New Roman" w:hAnsi="Symbol"/>
      <w:color w:val="auto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7z0">
    <w:name w:val="WW8Num17z0"/>
    <w:rPr>
      <w:color w:val="auto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2z1">
    <w:name w:val="WW8Num22z1"/>
    <w:rPr>
      <w:rFonts w:ascii="Symbol" w:hAnsi="Symbol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4z0">
    <w:name w:val="WW8Num24z0"/>
    <w:rPr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  <w:color w:val="auto"/>
    </w:rPr>
  </w:style>
  <w:style w:type="character" w:customStyle="1" w:styleId="WW8Num26z1">
    <w:name w:val="WW8Num26z1"/>
    <w:rPr>
      <w:rFonts w:ascii="Symbol" w:hAnsi="Symbol"/>
      <w:color w:val="auto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WW8Num28z0">
    <w:name w:val="WW8Num28z0"/>
    <w:rPr>
      <w:rFonts w:ascii="Symbol" w:eastAsia="Times New Roman" w:hAnsi="Symbol"/>
      <w:color w:val="auto"/>
    </w:rPr>
  </w:style>
  <w:style w:type="character" w:customStyle="1" w:styleId="WW8Num28z1">
    <w:name w:val="WW8Num28z1"/>
    <w:rPr>
      <w:color w:val="auto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29z0">
    <w:name w:val="WW8Num29z0"/>
    <w:rPr>
      <w:color w:val="auto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eastAsia="Times New Roman" w:hAnsi="Symbol"/>
      <w:color w:val="auto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4z0">
    <w:name w:val="WW8Num34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8Num37z0">
    <w:name w:val="WW8Num37z0"/>
    <w:rPr>
      <w:color w:val="auto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color w:val="auto"/>
    </w:rPr>
  </w:style>
  <w:style w:type="character" w:customStyle="1" w:styleId="WW8Num40z0">
    <w:name w:val="WW8Num40z0"/>
    <w:rPr>
      <w:color w:val="auto"/>
    </w:rPr>
  </w:style>
  <w:style w:type="character" w:customStyle="1" w:styleId="WW8Num41z0">
    <w:name w:val="WW8Num41z0"/>
    <w:rPr>
      <w:color w:val="auto"/>
    </w:rPr>
  </w:style>
  <w:style w:type="character" w:customStyle="1" w:styleId="WW8Num42z0">
    <w:name w:val="WW8Num42z0"/>
    <w:rPr>
      <w:color w:val="auto"/>
    </w:rPr>
  </w:style>
  <w:style w:type="character" w:customStyle="1" w:styleId="WW8Num43z0">
    <w:name w:val="WW8Num43z0"/>
    <w:rPr>
      <w:rFonts w:ascii="Arial" w:eastAsia="Times New Roman" w:hAnsi="Aria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  <w:color w:val="auto"/>
    </w:rPr>
  </w:style>
  <w:style w:type="character" w:customStyle="1" w:styleId="WW8Num43z6">
    <w:name w:val="WW8Num43z6"/>
    <w:rPr>
      <w:rFonts w:ascii="Symbol" w:hAnsi="Symbol"/>
    </w:rPr>
  </w:style>
  <w:style w:type="character" w:customStyle="1" w:styleId="WW8Num44z0">
    <w:name w:val="WW8Num44z0"/>
    <w:rPr>
      <w:color w:val="auto"/>
    </w:rPr>
  </w:style>
  <w:style w:type="character" w:customStyle="1" w:styleId="WW8Num45z0">
    <w:name w:val="WW8Num45z0"/>
    <w:rPr>
      <w:color w:val="auto"/>
    </w:rPr>
  </w:style>
  <w:style w:type="character" w:customStyle="1" w:styleId="WW8Num46z0">
    <w:name w:val="WW8Num46z0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uiPriority w:val="99"/>
    <w:rPr>
      <w:rFonts w:cs="Times New Roman"/>
    </w:rPr>
  </w:style>
  <w:style w:type="character" w:customStyle="1" w:styleId="g">
    <w:name w:val="g"/>
    <w:rPr>
      <w:rFonts w:cs="Times New Roman"/>
    </w:rPr>
  </w:style>
  <w:style w:type="character" w:customStyle="1" w:styleId="Nadpis1Char">
    <w:name w:val="Nadpis 1 Char"/>
    <w:rPr>
      <w:rFonts w:ascii="Arial" w:hAnsi="Arial"/>
      <w:b/>
      <w:kern w:val="1"/>
      <w:sz w:val="32"/>
      <w:lang w:val="cs-CZ"/>
    </w:rPr>
  </w:style>
  <w:style w:type="character" w:customStyle="1" w:styleId="url2">
    <w:name w:val="url2"/>
    <w:rPr>
      <w:rFonts w:cs="Times New Roman"/>
    </w:rPr>
  </w:style>
  <w:style w:type="character" w:customStyle="1" w:styleId="sklik-url">
    <w:name w:val="sklik-url"/>
    <w:rPr>
      <w:rFonts w:cs="Times New Roman"/>
    </w:rPr>
  </w:style>
  <w:style w:type="character" w:styleId="CittHTML">
    <w:name w:val="HTML Cite"/>
    <w:uiPriority w:val="99"/>
    <w:rPr>
      <w:i/>
    </w:rPr>
  </w:style>
  <w:style w:type="character" w:customStyle="1" w:styleId="Odkaznarejstk">
    <w:name w:val="Odkaz na rejstřík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D45EF"/>
    <w:rPr>
      <w:rFonts w:ascii="Arial" w:hAnsi="Arial"/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Mang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link w:val="Zhlav"/>
    <w:uiPriority w:val="99"/>
    <w:semiHidden/>
    <w:rsid w:val="000D45EF"/>
    <w:rPr>
      <w:rFonts w:ascii="Arial" w:hAnsi="Arial"/>
      <w:sz w:val="24"/>
      <w:szCs w:val="24"/>
      <w:lang w:eastAsia="zh-CN"/>
    </w:rPr>
  </w:style>
  <w:style w:type="paragraph" w:styleId="Obsah1">
    <w:name w:val="toc 1"/>
    <w:basedOn w:val="Normln"/>
    <w:next w:val="Normln"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39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1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77150"/>
    <w:rPr>
      <w:rFonts w:ascii="Arial" w:hAnsi="Arial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5EF"/>
    <w:rPr>
      <w:rFonts w:ascii="Arial" w:hAnsi="Arial"/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45EF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723A"/>
    <w:rPr>
      <w:rFonts w:ascii="Arial" w:hAnsi="Arial"/>
      <w:sz w:val="24"/>
      <w:lang w:eastAsia="zh-CN"/>
    </w:rPr>
  </w:style>
  <w:style w:type="paragraph" w:customStyle="1" w:styleId="standard">
    <w:name w:val="standard"/>
    <w:basedOn w:val="Normln"/>
    <w:rPr>
      <w:color w:val="000000"/>
    </w:rPr>
  </w:style>
  <w:style w:type="paragraph" w:styleId="Bezmezer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xl24">
    <w:name w:val="xl24"/>
    <w:basedOn w:val="Normln"/>
    <w:pPr>
      <w:spacing w:before="280" w:after="280"/>
    </w:pPr>
    <w:rPr>
      <w:rFonts w:ascii="Times New Roman" w:hAnsi="Times New Roman"/>
    </w:rPr>
  </w:style>
  <w:style w:type="paragraph" w:customStyle="1" w:styleId="ListParagraph1">
    <w:name w:val="List Paragraph1"/>
    <w:basedOn w:val="Normln"/>
    <w:rPr>
      <w:rFonts w:cs="Arial"/>
      <w:b/>
      <w:kern w:val="1"/>
      <w:sz w:val="18"/>
      <w:szCs w:val="18"/>
    </w:rPr>
  </w:style>
  <w:style w:type="paragraph" w:customStyle="1" w:styleId="Obsahrmce">
    <w:name w:val="Obsah rámce"/>
    <w:basedOn w:val="Zkladntext"/>
  </w:style>
  <w:style w:type="paragraph" w:styleId="Obsah3">
    <w:name w:val="toc 3"/>
    <w:basedOn w:val="Rejstk"/>
    <w:uiPriority w:val="39"/>
    <w:pPr>
      <w:tabs>
        <w:tab w:val="right" w:leader="dot" w:pos="9072"/>
      </w:tabs>
      <w:ind w:left="566"/>
    </w:pPr>
  </w:style>
  <w:style w:type="paragraph" w:styleId="Obsah4">
    <w:name w:val="toc 4"/>
    <w:basedOn w:val="Rejstk"/>
    <w:uiPriority w:val="39"/>
    <w:pPr>
      <w:tabs>
        <w:tab w:val="right" w:leader="dot" w:pos="8789"/>
      </w:tabs>
      <w:ind w:left="849"/>
    </w:pPr>
  </w:style>
  <w:style w:type="paragraph" w:styleId="Obsah5">
    <w:name w:val="toc 5"/>
    <w:basedOn w:val="Rejstk"/>
    <w:uiPriority w:val="39"/>
    <w:pPr>
      <w:tabs>
        <w:tab w:val="right" w:leader="dot" w:pos="8506"/>
      </w:tabs>
      <w:ind w:left="1132"/>
    </w:pPr>
  </w:style>
  <w:style w:type="paragraph" w:styleId="Obsah6">
    <w:name w:val="toc 6"/>
    <w:basedOn w:val="Rejstk"/>
    <w:uiPriority w:val="39"/>
    <w:pPr>
      <w:tabs>
        <w:tab w:val="right" w:leader="dot" w:pos="8223"/>
      </w:tabs>
      <w:ind w:left="1415"/>
    </w:pPr>
  </w:style>
  <w:style w:type="paragraph" w:styleId="Obsah7">
    <w:name w:val="toc 7"/>
    <w:basedOn w:val="Rejstk"/>
    <w:uiPriority w:val="39"/>
    <w:pPr>
      <w:tabs>
        <w:tab w:val="right" w:leader="dot" w:pos="7940"/>
      </w:tabs>
      <w:ind w:left="1698"/>
    </w:pPr>
  </w:style>
  <w:style w:type="paragraph" w:styleId="Obsah8">
    <w:name w:val="toc 8"/>
    <w:basedOn w:val="Rejstk"/>
    <w:uiPriority w:val="39"/>
    <w:pPr>
      <w:tabs>
        <w:tab w:val="right" w:leader="dot" w:pos="7657"/>
      </w:tabs>
      <w:ind w:left="1981"/>
    </w:pPr>
  </w:style>
  <w:style w:type="paragraph" w:styleId="Obsah9">
    <w:name w:val="toc 9"/>
    <w:basedOn w:val="Rejstk"/>
    <w:uiPriority w:val="39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777150"/>
    <w:rPr>
      <w:sz w:val="16"/>
    </w:rPr>
  </w:style>
  <w:style w:type="paragraph" w:styleId="Odstavecseseznamem">
    <w:name w:val="List Paragraph"/>
    <w:basedOn w:val="Normln"/>
    <w:uiPriority w:val="34"/>
    <w:qFormat/>
    <w:rsid w:val="00C50EA6"/>
    <w:pPr>
      <w:widowControl w:val="0"/>
      <w:ind w:left="720"/>
      <w:contextualSpacing/>
    </w:pPr>
    <w:rPr>
      <w:rFonts w:ascii="Times New Roman" w:eastAsia="DejaVu Sans" w:hAnsi="Times New Roman" w:cs="Lohit Hindi"/>
      <w:kern w:val="1"/>
      <w:lang w:bidi="hi-IN"/>
    </w:rPr>
  </w:style>
  <w:style w:type="character" w:styleId="Siln">
    <w:name w:val="Strong"/>
    <w:uiPriority w:val="22"/>
    <w:qFormat/>
    <w:rsid w:val="004A43C3"/>
    <w:rPr>
      <w:b/>
    </w:rPr>
  </w:style>
  <w:style w:type="character" w:styleId="Znakapoznpodarou">
    <w:name w:val="footnote reference"/>
    <w:uiPriority w:val="99"/>
    <w:semiHidden/>
    <w:unhideWhenUsed/>
    <w:rsid w:val="004A43C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43C3"/>
    <w:pPr>
      <w:suppressAutoHyphens w:val="0"/>
      <w:spacing w:after="200" w:line="276" w:lineRule="auto"/>
    </w:pPr>
    <w:rPr>
      <w:rFonts w:ascii="Calibri" w:hAnsi="Calibri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A43C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www.caminus.cz" TargetMode="External"/><Relationship Id="rId26" Type="http://schemas.openxmlformats.org/officeDocument/2006/relationships/hyperlink" Target="http://www.skr.cz/aktualit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kr.cz/aktuality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jeremias.de/cz" TargetMode="External"/><Relationship Id="rId25" Type="http://schemas.openxmlformats.org/officeDocument/2006/relationships/hyperlink" Target="http://brilon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brilon.cz" TargetMode="External"/><Relationship Id="rId29" Type="http://schemas.openxmlformats.org/officeDocument/2006/relationships/hyperlink" Target="http://almeva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%20" TargetMode="External"/><Relationship Id="rId24" Type="http://schemas.openxmlformats.org/officeDocument/2006/relationships/hyperlink" Target="http://almeva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kr.cz/aktuality" TargetMode="External"/><Relationship Id="rId23" Type="http://schemas.openxmlformats.org/officeDocument/2006/relationships/hyperlink" Target="http://www.caminus.cz" TargetMode="External"/><Relationship Id="rId28" Type="http://schemas.openxmlformats.org/officeDocument/2006/relationships/hyperlink" Target="http://www.caminus.cz" TargetMode="External"/><Relationship Id="rId10" Type="http://schemas.openxmlformats.org/officeDocument/2006/relationships/hyperlink" Target="http://www.nuv.cz" TargetMode="External"/><Relationship Id="rId19" Type="http://schemas.openxmlformats.org/officeDocument/2006/relationships/hyperlink" Target="http://almeva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%20/dalsi-vzdelavani/rekvalifikace-1" TargetMode="External"/><Relationship Id="rId22" Type="http://schemas.openxmlformats.org/officeDocument/2006/relationships/hyperlink" Target="http://www.jeremias.de/cz" TargetMode="External"/><Relationship Id="rId27" Type="http://schemas.openxmlformats.org/officeDocument/2006/relationships/hyperlink" Target="http://www.jeremias.de/cz" TargetMode="External"/><Relationship Id="rId30" Type="http://schemas.openxmlformats.org/officeDocument/2006/relationships/hyperlink" Target="http://brilon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%20-%20dal&#353;&#237;%20vzd&#283;l&#225;v&#225;n&#237;/rekvalifikac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FFC6-6120-4080-B42B-895AE091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5413</Words>
  <Characters>31940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Kašparová Jana</cp:lastModifiedBy>
  <cp:revision>2</cp:revision>
  <cp:lastPrinted>2013-11-13T09:58:00Z</cp:lastPrinted>
  <dcterms:created xsi:type="dcterms:W3CDTF">2015-02-03T16:38:00Z</dcterms:created>
  <dcterms:modified xsi:type="dcterms:W3CDTF">2015-02-03T16:38:00Z</dcterms:modified>
</cp:coreProperties>
</file>